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docx" ContentType="application/vnd.openxmlformats-officedocument.wordprocessingml.document"/>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4.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webSettings.xml" ContentType="application/vnd.openxmlformats-officedocument.wordprocessingml.webSettings+xml"/>
  <Override PartName="/word/styles.xml" ContentType="application/vnd.openxmlformats-officedocument.wordprocessingml.styl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963076102"/>
        <w:docPartObj>
          <w:docPartGallery w:val="Cover Pages"/>
          <w:docPartUnique/>
        </w:docPartObj>
      </w:sdtPr>
      <w:sdtEndPr>
        <w:rPr>
          <w:noProof/>
        </w:rPr>
      </w:sdtEndPr>
      <w:sdtContent>
        <w:p w14:paraId="25845234" w14:textId="77777777" w:rsidR="00862EB4" w:rsidRDefault="005F3784">
          <w:r>
            <w:rPr>
              <w:noProof/>
            </w:rPr>
            <w:drawing>
              <wp:anchor distT="0" distB="0" distL="114300" distR="114300" simplePos="0" relativeHeight="251662336" behindDoc="1" locked="0" layoutInCell="1" allowOverlap="1" wp14:anchorId="1A91AB32" wp14:editId="69E77BC7">
                <wp:simplePos x="0" y="0"/>
                <wp:positionH relativeFrom="page">
                  <wp:align>right</wp:align>
                </wp:positionH>
                <wp:positionV relativeFrom="paragraph">
                  <wp:posOffset>-902525</wp:posOffset>
                </wp:positionV>
                <wp:extent cx="7754587" cy="10052050"/>
                <wp:effectExtent l="0" t="0" r="0"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498"/>
                        <a:stretch/>
                      </pic:blipFill>
                      <pic:spPr bwMode="auto">
                        <a:xfrm>
                          <a:off x="0" y="0"/>
                          <a:ext cx="7754587" cy="10052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526C2E" w14:textId="77777777" w:rsidR="00F6130B" w:rsidRDefault="0082519D" w:rsidP="00862EB4">
          <w:pPr>
            <w:tabs>
              <w:tab w:val="left" w:pos="5812"/>
            </w:tabs>
            <w:rPr>
              <w:noProof/>
            </w:rPr>
          </w:pPr>
        </w:p>
      </w:sdtContent>
    </w:sdt>
    <w:p w14:paraId="550D1200" w14:textId="77777777" w:rsidR="00862EB4" w:rsidRDefault="00862EB4" w:rsidP="00862EB4">
      <w:pPr>
        <w:tabs>
          <w:tab w:val="left" w:pos="5812"/>
        </w:tabs>
        <w:rPr>
          <w:noProof/>
        </w:rPr>
      </w:pPr>
    </w:p>
    <w:p w14:paraId="71787C6A" w14:textId="77777777" w:rsidR="00862EB4" w:rsidRDefault="00862EB4" w:rsidP="00862EB4">
      <w:pPr>
        <w:tabs>
          <w:tab w:val="left" w:pos="5812"/>
        </w:tabs>
        <w:rPr>
          <w:noProof/>
        </w:rPr>
      </w:pPr>
    </w:p>
    <w:p w14:paraId="3649D65C" w14:textId="77777777" w:rsidR="00862EB4" w:rsidRDefault="00862EB4" w:rsidP="00862EB4">
      <w:pPr>
        <w:tabs>
          <w:tab w:val="left" w:pos="5812"/>
        </w:tabs>
        <w:rPr>
          <w:noProof/>
        </w:rPr>
      </w:pPr>
    </w:p>
    <w:p w14:paraId="49B157F8" w14:textId="77777777" w:rsidR="00862EB4" w:rsidRDefault="00862EB4" w:rsidP="00862EB4">
      <w:pPr>
        <w:tabs>
          <w:tab w:val="left" w:pos="5812"/>
        </w:tabs>
        <w:rPr>
          <w:noProof/>
        </w:rPr>
      </w:pPr>
    </w:p>
    <w:p w14:paraId="3388A90D" w14:textId="77777777" w:rsidR="00862EB4" w:rsidRDefault="00862EB4" w:rsidP="00862EB4">
      <w:pPr>
        <w:tabs>
          <w:tab w:val="left" w:pos="5812"/>
        </w:tabs>
        <w:rPr>
          <w:noProof/>
        </w:rPr>
      </w:pPr>
    </w:p>
    <w:p w14:paraId="1CCA170A" w14:textId="77777777" w:rsidR="00862EB4" w:rsidRDefault="00862EB4" w:rsidP="00862EB4">
      <w:pPr>
        <w:tabs>
          <w:tab w:val="left" w:pos="5812"/>
        </w:tabs>
        <w:rPr>
          <w:noProof/>
        </w:rPr>
      </w:pPr>
    </w:p>
    <w:p w14:paraId="0FE2A0C5" w14:textId="77777777" w:rsidR="00862EB4" w:rsidRDefault="00862EB4" w:rsidP="00862EB4">
      <w:pPr>
        <w:tabs>
          <w:tab w:val="left" w:pos="5812"/>
        </w:tabs>
        <w:rPr>
          <w:noProof/>
        </w:rPr>
      </w:pPr>
    </w:p>
    <w:p w14:paraId="043E59A5" w14:textId="08BD7478" w:rsidR="00862EB4" w:rsidRDefault="009E3C16" w:rsidP="009E3C16">
      <w:pPr>
        <w:tabs>
          <w:tab w:val="left" w:pos="1930"/>
        </w:tabs>
        <w:rPr>
          <w:noProof/>
        </w:rPr>
      </w:pPr>
      <w:r>
        <w:rPr>
          <w:noProof/>
        </w:rPr>
        <w:tab/>
      </w:r>
    </w:p>
    <w:p w14:paraId="6701CBA2" w14:textId="77777777" w:rsidR="00862EB4" w:rsidRDefault="00972B55" w:rsidP="00972B55">
      <w:pPr>
        <w:tabs>
          <w:tab w:val="left" w:pos="7490"/>
        </w:tabs>
        <w:rPr>
          <w:noProof/>
        </w:rPr>
      </w:pPr>
      <w:r>
        <w:rPr>
          <w:noProof/>
        </w:rPr>
        <w:tab/>
      </w:r>
    </w:p>
    <w:p w14:paraId="4AEDE4A3" w14:textId="77777777" w:rsidR="00862EB4" w:rsidRDefault="00862EB4" w:rsidP="00972B55">
      <w:pPr>
        <w:tabs>
          <w:tab w:val="left" w:pos="5812"/>
        </w:tabs>
        <w:jc w:val="right"/>
        <w:rPr>
          <w:noProof/>
        </w:rPr>
      </w:pPr>
    </w:p>
    <w:p w14:paraId="23691270" w14:textId="77777777" w:rsidR="00862EB4" w:rsidRDefault="00862EB4" w:rsidP="00862EB4">
      <w:pPr>
        <w:tabs>
          <w:tab w:val="left" w:pos="5812"/>
        </w:tabs>
        <w:rPr>
          <w:noProof/>
        </w:rPr>
      </w:pPr>
    </w:p>
    <w:p w14:paraId="10F528A2" w14:textId="6579E532" w:rsidR="00862EB4" w:rsidRDefault="00581B06" w:rsidP="00862EB4">
      <w:pPr>
        <w:tabs>
          <w:tab w:val="left" w:pos="5812"/>
        </w:tabs>
        <w:rPr>
          <w:noProof/>
        </w:rPr>
      </w:pPr>
      <w:r>
        <w:rPr>
          <w:noProof/>
        </w:rPr>
        <mc:AlternateContent>
          <mc:Choice Requires="wps">
            <w:drawing>
              <wp:anchor distT="0" distB="0" distL="182880" distR="182880" simplePos="0" relativeHeight="251661312" behindDoc="0" locked="0" layoutInCell="1" allowOverlap="1" wp14:anchorId="70CC2DCE" wp14:editId="7FCA0E1B">
                <wp:simplePos x="0" y="0"/>
                <wp:positionH relativeFrom="margin">
                  <wp:posOffset>622300</wp:posOffset>
                </wp:positionH>
                <wp:positionV relativeFrom="margin">
                  <wp:posOffset>3771900</wp:posOffset>
                </wp:positionV>
                <wp:extent cx="4868545" cy="2787650"/>
                <wp:effectExtent l="0" t="0" r="8255" b="0"/>
                <wp:wrapSquare wrapText="bothSides"/>
                <wp:docPr id="131" name="Cuadro de texto 131"/>
                <wp:cNvGraphicFramePr/>
                <a:graphic xmlns:a="http://schemas.openxmlformats.org/drawingml/2006/main">
                  <a:graphicData uri="http://schemas.microsoft.com/office/word/2010/wordprocessingShape">
                    <wps:wsp>
                      <wps:cNvSpPr txBox="1"/>
                      <wps:spPr>
                        <a:xfrm>
                          <a:off x="0" y="0"/>
                          <a:ext cx="4868545" cy="27876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A34985" w14:textId="72F9995F" w:rsidR="0082519D" w:rsidRPr="00581B06" w:rsidRDefault="0082519D" w:rsidP="004149BA">
                            <w:pPr>
                              <w:pStyle w:val="Sinespaciado"/>
                              <w:spacing w:before="40" w:after="560" w:line="216" w:lineRule="auto"/>
                              <w:jc w:val="center"/>
                              <w:rPr>
                                <w:rFonts w:ascii="Arial" w:hAnsi="Arial" w:cs="Arial"/>
                                <w:b/>
                                <w:bCs/>
                                <w:sz w:val="36"/>
                                <w:szCs w:val="36"/>
                              </w:rPr>
                            </w:pPr>
                            <w:sdt>
                              <w:sdtPr>
                                <w:rPr>
                                  <w:rFonts w:ascii="Arial" w:hAnsi="Arial" w:cs="Arial"/>
                                  <w:b/>
                                  <w:bCs/>
                                  <w:sz w:val="44"/>
                                  <w:szCs w:val="44"/>
                                </w:rPr>
                                <w:alias w:val="Título"/>
                                <w:tag w:val=""/>
                                <w:id w:val="-1978981764"/>
                                <w:dataBinding w:prefixMappings="xmlns:ns0='http://purl.org/dc/elements/1.1/' xmlns:ns1='http://schemas.openxmlformats.org/package/2006/metadata/core-properties' " w:xpath="/ns1:coreProperties[1]/ns0:title[1]" w:storeItemID="{6C3C8BC8-F283-45AE-878A-BAB7291924A1}"/>
                                <w:text/>
                              </w:sdtPr>
                              <w:sdtContent>
                                <w:r w:rsidRPr="00581B06">
                                  <w:rPr>
                                    <w:rFonts w:ascii="Arial" w:hAnsi="Arial" w:cs="Arial"/>
                                    <w:b/>
                                    <w:bCs/>
                                    <w:sz w:val="44"/>
                                    <w:szCs w:val="44"/>
                                  </w:rPr>
                                  <w:t>Informe de Seguimiento de las metas y Ejecución Presupuestaria del I Semestre 2020</w:t>
                                </w:r>
                              </w:sdtContent>
                            </w:sdt>
                          </w:p>
                          <w:p w14:paraId="19484AD6" w14:textId="2D73197F" w:rsidR="0082519D" w:rsidRDefault="0082519D" w:rsidP="004149BA">
                            <w:pPr>
                              <w:pStyle w:val="Sinespaciado"/>
                              <w:spacing w:before="40" w:after="560" w:line="216" w:lineRule="auto"/>
                              <w:jc w:val="center"/>
                              <w:rPr>
                                <w:rFonts w:ascii="Arial" w:hAnsi="Arial" w:cs="Arial"/>
                                <w:caps/>
                                <w:color w:val="1F4E79" w:themeColor="accent5" w:themeShade="80"/>
                                <w:sz w:val="36"/>
                                <w:szCs w:val="28"/>
                              </w:rPr>
                            </w:pPr>
                          </w:p>
                          <w:p w14:paraId="33A5DC3A" w14:textId="7CFE74A8" w:rsidR="0082519D" w:rsidRDefault="0082519D" w:rsidP="004149BA">
                            <w:pPr>
                              <w:pStyle w:val="Sinespaciado"/>
                              <w:spacing w:before="40" w:after="560" w:line="216" w:lineRule="auto"/>
                              <w:jc w:val="center"/>
                              <w:rPr>
                                <w:rFonts w:ascii="Arial" w:hAnsi="Arial" w:cs="Arial"/>
                                <w:caps/>
                                <w:color w:val="1F4E79" w:themeColor="accent5" w:themeShade="80"/>
                                <w:sz w:val="36"/>
                                <w:szCs w:val="28"/>
                              </w:rPr>
                            </w:pPr>
                          </w:p>
                          <w:p w14:paraId="48CE5E32" w14:textId="5E1F78DE" w:rsidR="0082519D" w:rsidRPr="001C61C6" w:rsidRDefault="0082519D" w:rsidP="004149BA">
                            <w:pPr>
                              <w:pStyle w:val="Sinespaciado"/>
                              <w:spacing w:before="40" w:after="560" w:line="216" w:lineRule="auto"/>
                              <w:jc w:val="center"/>
                              <w:rPr>
                                <w:rFonts w:ascii="Arial" w:hAnsi="Arial" w:cs="Arial"/>
                                <w:caps/>
                                <w:sz w:val="36"/>
                                <w:szCs w:val="28"/>
                              </w:rPr>
                            </w:pPr>
                            <w:r>
                              <w:rPr>
                                <w:rFonts w:ascii="Arial" w:hAnsi="Arial" w:cs="Arial"/>
                                <w:caps/>
                                <w:sz w:val="36"/>
                                <w:szCs w:val="28"/>
                              </w:rPr>
                              <w:t>Julio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0CC2DCE" id="_x0000_t202" coordsize="21600,21600" o:spt="202" path="m,l,21600r21600,l21600,xe">
                <v:stroke joinstyle="miter"/>
                <v:path gradientshapeok="t" o:connecttype="rect"/>
              </v:shapetype>
              <v:shape id="Cuadro de texto 131" o:spid="_x0000_s1026" type="#_x0000_t202" style="position:absolute;margin-left:49pt;margin-top:297pt;width:383.35pt;height:219.5pt;z-index:251661312;visibility:visible;mso-wrap-style:square;mso-width-percent:0;mso-height-percent:0;mso-wrap-distance-left:14.4pt;mso-wrap-distance-top:0;mso-wrap-distance-right:14.4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" fillcolor="white [3212]" stroked="f" strokeweight=".5pt">
                <v:textbox inset="0,0,0,0">
                  <w:txbxContent>
                    <w:p w14:paraId="3EA34985" w14:textId="72F9995F" w:rsidR="0082519D" w:rsidRPr="00581B06" w:rsidRDefault="0082519D" w:rsidP="004149BA">
                      <w:pPr>
                        <w:pStyle w:val="Sinespaciado"/>
                        <w:spacing w:before="40" w:after="560" w:line="216" w:lineRule="auto"/>
                        <w:jc w:val="center"/>
                        <w:rPr>
                          <w:rFonts w:ascii="Arial" w:hAnsi="Arial" w:cs="Arial"/>
                          <w:b/>
                          <w:bCs/>
                          <w:sz w:val="36"/>
                          <w:szCs w:val="36"/>
                        </w:rPr>
                      </w:pPr>
                      <w:sdt>
                        <w:sdtPr>
                          <w:rPr>
                            <w:rFonts w:ascii="Arial" w:hAnsi="Arial" w:cs="Arial"/>
                            <w:b/>
                            <w:bCs/>
                            <w:sz w:val="44"/>
                            <w:szCs w:val="44"/>
                          </w:rPr>
                          <w:alias w:val="Título"/>
                          <w:tag w:val=""/>
                          <w:id w:val="-1978981764"/>
                          <w:dataBinding w:prefixMappings="xmlns:ns0='http://purl.org/dc/elements/1.1/' xmlns:ns1='http://schemas.openxmlformats.org/package/2006/metadata/core-properties' " w:xpath="/ns1:coreProperties[1]/ns0:title[1]" w:storeItemID="{6C3C8BC8-F283-45AE-878A-BAB7291924A1}"/>
                          <w:text/>
                        </w:sdtPr>
                        <w:sdtContent>
                          <w:r w:rsidRPr="00581B06">
                            <w:rPr>
                              <w:rFonts w:ascii="Arial" w:hAnsi="Arial" w:cs="Arial"/>
                              <w:b/>
                              <w:bCs/>
                              <w:sz w:val="44"/>
                              <w:szCs w:val="44"/>
                            </w:rPr>
                            <w:t>Informe de Seguimiento de las metas y Ejecución Presupuestaria del I Semestre 2020</w:t>
                          </w:r>
                        </w:sdtContent>
                      </w:sdt>
                    </w:p>
                    <w:p w14:paraId="19484AD6" w14:textId="2D73197F" w:rsidR="0082519D" w:rsidRDefault="0082519D" w:rsidP="004149BA">
                      <w:pPr>
                        <w:pStyle w:val="Sinespaciado"/>
                        <w:spacing w:before="40" w:after="560" w:line="216" w:lineRule="auto"/>
                        <w:jc w:val="center"/>
                        <w:rPr>
                          <w:rFonts w:ascii="Arial" w:hAnsi="Arial" w:cs="Arial"/>
                          <w:caps/>
                          <w:color w:val="1F4E79" w:themeColor="accent5" w:themeShade="80"/>
                          <w:sz w:val="36"/>
                          <w:szCs w:val="28"/>
                        </w:rPr>
                      </w:pPr>
                    </w:p>
                    <w:p w14:paraId="33A5DC3A" w14:textId="7CFE74A8" w:rsidR="0082519D" w:rsidRDefault="0082519D" w:rsidP="004149BA">
                      <w:pPr>
                        <w:pStyle w:val="Sinespaciado"/>
                        <w:spacing w:before="40" w:after="560" w:line="216" w:lineRule="auto"/>
                        <w:jc w:val="center"/>
                        <w:rPr>
                          <w:rFonts w:ascii="Arial" w:hAnsi="Arial" w:cs="Arial"/>
                          <w:caps/>
                          <w:color w:val="1F4E79" w:themeColor="accent5" w:themeShade="80"/>
                          <w:sz w:val="36"/>
                          <w:szCs w:val="28"/>
                        </w:rPr>
                      </w:pPr>
                    </w:p>
                    <w:p w14:paraId="48CE5E32" w14:textId="5E1F78DE" w:rsidR="0082519D" w:rsidRPr="001C61C6" w:rsidRDefault="0082519D" w:rsidP="004149BA">
                      <w:pPr>
                        <w:pStyle w:val="Sinespaciado"/>
                        <w:spacing w:before="40" w:after="560" w:line="216" w:lineRule="auto"/>
                        <w:jc w:val="center"/>
                        <w:rPr>
                          <w:rFonts w:ascii="Arial" w:hAnsi="Arial" w:cs="Arial"/>
                          <w:caps/>
                          <w:sz w:val="36"/>
                          <w:szCs w:val="28"/>
                        </w:rPr>
                      </w:pPr>
                      <w:r>
                        <w:rPr>
                          <w:rFonts w:ascii="Arial" w:hAnsi="Arial" w:cs="Arial"/>
                          <w:caps/>
                          <w:sz w:val="36"/>
                          <w:szCs w:val="28"/>
                        </w:rPr>
                        <w:t>Julio 2020</w:t>
                      </w:r>
                    </w:p>
                  </w:txbxContent>
                </v:textbox>
                <w10:wrap type="square" anchorx="margin" anchory="margin"/>
              </v:shape>
            </w:pict>
          </mc:Fallback>
        </mc:AlternateContent>
      </w:r>
    </w:p>
    <w:p w14:paraId="28248F71" w14:textId="6B20D435" w:rsidR="00862EB4" w:rsidRDefault="00862EB4" w:rsidP="00862EB4">
      <w:pPr>
        <w:tabs>
          <w:tab w:val="left" w:pos="5812"/>
        </w:tabs>
        <w:rPr>
          <w:noProof/>
        </w:rPr>
      </w:pPr>
    </w:p>
    <w:p w14:paraId="1D9FAB8F" w14:textId="77777777" w:rsidR="00862EB4" w:rsidRDefault="00862EB4" w:rsidP="00862EB4">
      <w:pPr>
        <w:tabs>
          <w:tab w:val="left" w:pos="5812"/>
        </w:tabs>
        <w:rPr>
          <w:noProof/>
        </w:rPr>
      </w:pPr>
    </w:p>
    <w:p w14:paraId="118547B2" w14:textId="77777777" w:rsidR="00862EB4" w:rsidRDefault="00862EB4" w:rsidP="00862EB4">
      <w:pPr>
        <w:tabs>
          <w:tab w:val="left" w:pos="5812"/>
        </w:tabs>
        <w:rPr>
          <w:noProof/>
        </w:rPr>
      </w:pPr>
    </w:p>
    <w:p w14:paraId="411C3ABA" w14:textId="77777777" w:rsidR="00862EB4" w:rsidRDefault="00862EB4" w:rsidP="00862EB4">
      <w:pPr>
        <w:tabs>
          <w:tab w:val="left" w:pos="5812"/>
        </w:tabs>
        <w:rPr>
          <w:noProof/>
        </w:rPr>
      </w:pPr>
    </w:p>
    <w:p w14:paraId="7305BAD9" w14:textId="77777777" w:rsidR="00862EB4" w:rsidRDefault="00862EB4" w:rsidP="00862EB4">
      <w:pPr>
        <w:tabs>
          <w:tab w:val="left" w:pos="5812"/>
        </w:tabs>
        <w:rPr>
          <w:noProof/>
        </w:rPr>
      </w:pPr>
    </w:p>
    <w:p w14:paraId="3DDE0966" w14:textId="77777777" w:rsidR="00862EB4" w:rsidRDefault="00862EB4" w:rsidP="00862EB4">
      <w:pPr>
        <w:tabs>
          <w:tab w:val="left" w:pos="5812"/>
        </w:tabs>
        <w:rPr>
          <w:noProof/>
        </w:rPr>
      </w:pPr>
    </w:p>
    <w:p w14:paraId="0A1B5D8F" w14:textId="77777777" w:rsidR="00862EB4" w:rsidRDefault="00862EB4" w:rsidP="00862EB4">
      <w:pPr>
        <w:tabs>
          <w:tab w:val="left" w:pos="5812"/>
        </w:tabs>
        <w:rPr>
          <w:noProof/>
        </w:rPr>
      </w:pPr>
    </w:p>
    <w:p w14:paraId="56E0DFB6" w14:textId="77777777" w:rsidR="00862EB4" w:rsidRDefault="00862EB4" w:rsidP="007E1329">
      <w:pPr>
        <w:tabs>
          <w:tab w:val="left" w:pos="5812"/>
        </w:tabs>
        <w:jc w:val="right"/>
        <w:rPr>
          <w:noProof/>
        </w:rPr>
      </w:pPr>
    </w:p>
    <w:p w14:paraId="0BF31BC4" w14:textId="42C0CF64" w:rsidR="00862EB4" w:rsidRDefault="00862EB4" w:rsidP="00862EB4">
      <w:pPr>
        <w:tabs>
          <w:tab w:val="left" w:pos="5812"/>
        </w:tabs>
        <w:rPr>
          <w:noProof/>
        </w:rPr>
      </w:pPr>
    </w:p>
    <w:p w14:paraId="087CEF18" w14:textId="77777777" w:rsidR="00862EB4" w:rsidRDefault="00862EB4" w:rsidP="00862EB4">
      <w:pPr>
        <w:tabs>
          <w:tab w:val="left" w:pos="5812"/>
        </w:tabs>
        <w:rPr>
          <w:noProof/>
        </w:rPr>
      </w:pPr>
    </w:p>
    <w:p w14:paraId="3BED2ABC" w14:textId="77777777" w:rsidR="00862EB4" w:rsidRDefault="00862EB4" w:rsidP="00862EB4">
      <w:pPr>
        <w:tabs>
          <w:tab w:val="left" w:pos="5812"/>
        </w:tabs>
        <w:rPr>
          <w:noProof/>
        </w:rPr>
      </w:pPr>
    </w:p>
    <w:p w14:paraId="148D3EEC" w14:textId="77777777" w:rsidR="00862EB4" w:rsidRDefault="00862EB4" w:rsidP="00862EB4">
      <w:pPr>
        <w:tabs>
          <w:tab w:val="left" w:pos="5812"/>
        </w:tabs>
        <w:rPr>
          <w:noProof/>
        </w:rPr>
      </w:pPr>
    </w:p>
    <w:p w14:paraId="1FD22B87" w14:textId="77777777" w:rsidR="00A85698" w:rsidRDefault="00A85698" w:rsidP="00A85698">
      <w:pPr>
        <w:keepNext/>
        <w:keepLines/>
        <w:spacing w:before="240" w:after="0" w:line="480" w:lineRule="auto"/>
        <w:rPr>
          <w:noProof/>
        </w:rPr>
      </w:pPr>
    </w:p>
    <w:p w14:paraId="70846B77" w14:textId="4A1B993A" w:rsidR="003E7875" w:rsidRPr="00C801B4" w:rsidRDefault="003E7875" w:rsidP="00A85698">
      <w:pPr>
        <w:keepNext/>
        <w:keepLines/>
        <w:spacing w:before="240" w:after="0" w:line="480" w:lineRule="auto"/>
        <w:jc w:val="center"/>
        <w:rPr>
          <w:rFonts w:ascii="Arial" w:hAnsi="Arial" w:cs="Arial"/>
          <w:b/>
          <w:bCs/>
          <w:noProof/>
          <w:sz w:val="24"/>
          <w:szCs w:val="24"/>
        </w:rPr>
      </w:pPr>
      <w:r w:rsidRPr="00C801B4">
        <w:rPr>
          <w:rFonts w:ascii="Arial" w:hAnsi="Arial" w:cs="Arial"/>
          <w:b/>
          <w:bCs/>
          <w:noProof/>
          <w:sz w:val="24"/>
          <w:szCs w:val="24"/>
        </w:rPr>
        <w:t>INTRODUCCIÓN</w:t>
      </w:r>
    </w:p>
    <w:p w14:paraId="003D68E1" w14:textId="080D67D2" w:rsidR="00B66C29" w:rsidRDefault="003E7875" w:rsidP="003E7875">
      <w:pPr>
        <w:jc w:val="both"/>
        <w:rPr>
          <w:rFonts w:ascii="Arial" w:hAnsi="Arial" w:cs="Arial"/>
          <w:color w:val="383838"/>
          <w:w w:val="105"/>
          <w:sz w:val="24"/>
          <w:szCs w:val="24"/>
        </w:rPr>
      </w:pPr>
      <w:r w:rsidRPr="00B66C29">
        <w:rPr>
          <w:rFonts w:ascii="Arial" w:hAnsi="Arial" w:cs="Arial"/>
          <w:w w:val="105"/>
          <w:sz w:val="24"/>
          <w:szCs w:val="24"/>
        </w:rPr>
        <w:t xml:space="preserve">De conformidad con lo solicitado en el instrumento para la elaboración del informe de seguimiento </w:t>
      </w:r>
      <w:r w:rsidR="00F66437" w:rsidRPr="00B66C29">
        <w:rPr>
          <w:rFonts w:ascii="Arial" w:hAnsi="Arial" w:cs="Arial"/>
          <w:w w:val="105"/>
          <w:sz w:val="24"/>
          <w:szCs w:val="24"/>
        </w:rPr>
        <w:t xml:space="preserve">de metas y ejecución presupuestaria del I semestre </w:t>
      </w:r>
      <w:r w:rsidRPr="00B66C29">
        <w:rPr>
          <w:rFonts w:ascii="Arial" w:hAnsi="Arial" w:cs="Arial"/>
          <w:w w:val="105"/>
          <w:sz w:val="24"/>
          <w:szCs w:val="24"/>
        </w:rPr>
        <w:t>ejercicio económico 20</w:t>
      </w:r>
      <w:r w:rsidR="00F66437" w:rsidRPr="00B66C29">
        <w:rPr>
          <w:rFonts w:ascii="Arial" w:hAnsi="Arial" w:cs="Arial"/>
          <w:w w:val="105"/>
          <w:sz w:val="24"/>
          <w:szCs w:val="24"/>
        </w:rPr>
        <w:t>20</w:t>
      </w:r>
      <w:r w:rsidRPr="00B66C29">
        <w:rPr>
          <w:rFonts w:ascii="Arial" w:hAnsi="Arial" w:cs="Arial"/>
          <w:color w:val="464849"/>
          <w:w w:val="105"/>
          <w:sz w:val="24"/>
          <w:szCs w:val="24"/>
        </w:rPr>
        <w:t xml:space="preserve">, </w:t>
      </w:r>
      <w:r w:rsidRPr="00B66C29">
        <w:rPr>
          <w:rFonts w:ascii="Arial" w:hAnsi="Arial" w:cs="Arial"/>
          <w:w w:val="105"/>
          <w:sz w:val="24"/>
          <w:szCs w:val="24"/>
        </w:rPr>
        <w:t xml:space="preserve">remitido por la Secretaría Técnica de la Autoridad Presupuestaria (STAP), se elabora el Informe </w:t>
      </w:r>
      <w:r w:rsidR="00223206">
        <w:rPr>
          <w:rFonts w:ascii="Arial" w:hAnsi="Arial" w:cs="Arial"/>
          <w:w w:val="105"/>
          <w:sz w:val="24"/>
          <w:szCs w:val="24"/>
        </w:rPr>
        <w:t>respectivo.</w:t>
      </w:r>
    </w:p>
    <w:p w14:paraId="3AAAF625" w14:textId="05549E1D" w:rsidR="00B66C29" w:rsidRDefault="003E7875" w:rsidP="0082697D">
      <w:pPr>
        <w:jc w:val="both"/>
        <w:rPr>
          <w:rFonts w:ascii="Arial" w:hAnsi="Arial" w:cs="Arial"/>
          <w:w w:val="105"/>
          <w:sz w:val="24"/>
          <w:szCs w:val="24"/>
        </w:rPr>
      </w:pPr>
      <w:r w:rsidRPr="00C801B4">
        <w:rPr>
          <w:rFonts w:ascii="Arial" w:hAnsi="Arial" w:cs="Arial"/>
          <w:w w:val="105"/>
          <w:sz w:val="24"/>
          <w:szCs w:val="24"/>
        </w:rPr>
        <w:t xml:space="preserve">El objetivo es dar a conocer la gestión institucional del primer semestre </w:t>
      </w:r>
      <w:r w:rsidRPr="00B66C29">
        <w:rPr>
          <w:rFonts w:ascii="Arial" w:hAnsi="Arial" w:cs="Arial"/>
          <w:w w:val="105"/>
          <w:sz w:val="24"/>
          <w:szCs w:val="24"/>
        </w:rPr>
        <w:t xml:space="preserve">del </w:t>
      </w:r>
      <w:r w:rsidR="00B66C29" w:rsidRPr="00B66C29">
        <w:rPr>
          <w:rFonts w:ascii="Arial" w:hAnsi="Arial" w:cs="Arial"/>
          <w:w w:val="105"/>
          <w:sz w:val="24"/>
          <w:szCs w:val="24"/>
        </w:rPr>
        <w:t xml:space="preserve">ejercicio </w:t>
      </w:r>
      <w:r w:rsidRPr="00C801B4">
        <w:rPr>
          <w:rFonts w:ascii="Arial" w:hAnsi="Arial" w:cs="Arial"/>
          <w:w w:val="105"/>
          <w:sz w:val="24"/>
          <w:szCs w:val="24"/>
        </w:rPr>
        <w:t>económico vigente e identificar desviaciones respecto de las metas de producción e indicadores de desempeño, para el establecimiento de medidas correctivas.</w:t>
      </w:r>
    </w:p>
    <w:p w14:paraId="1A426234" w14:textId="496F81E9" w:rsidR="00223206" w:rsidRDefault="00223206" w:rsidP="0082697D">
      <w:pPr>
        <w:jc w:val="both"/>
        <w:rPr>
          <w:rFonts w:ascii="Arial" w:hAnsi="Arial" w:cs="Arial"/>
          <w:sz w:val="24"/>
          <w:szCs w:val="24"/>
        </w:rPr>
      </w:pPr>
      <w:r>
        <w:rPr>
          <w:rFonts w:ascii="Arial" w:hAnsi="Arial" w:cs="Arial"/>
          <w:w w:val="105"/>
          <w:sz w:val="24"/>
          <w:szCs w:val="24"/>
        </w:rPr>
        <w:t>El informe se divide en dos apartados a saber:</w:t>
      </w:r>
    </w:p>
    <w:p w14:paraId="62B017CC" w14:textId="270C7E9B" w:rsidR="00223206" w:rsidRPr="00223206" w:rsidRDefault="00B66C29" w:rsidP="00223206">
      <w:pPr>
        <w:pStyle w:val="Prrafodelista"/>
        <w:numPr>
          <w:ilvl w:val="0"/>
          <w:numId w:val="30"/>
        </w:numPr>
        <w:spacing w:after="0" w:line="276" w:lineRule="auto"/>
        <w:jc w:val="both"/>
        <w:rPr>
          <w:rFonts w:ascii="Arial" w:hAnsi="Arial" w:cs="Arial"/>
          <w:bCs/>
          <w:sz w:val="24"/>
          <w:szCs w:val="24"/>
        </w:rPr>
      </w:pPr>
      <w:r w:rsidRPr="00223206">
        <w:rPr>
          <w:rFonts w:ascii="Arial" w:hAnsi="Arial" w:cs="Arial"/>
          <w:sz w:val="24"/>
          <w:szCs w:val="24"/>
        </w:rPr>
        <w:t>La Gestión Financiera</w:t>
      </w:r>
      <w:r w:rsidR="00223206" w:rsidRPr="00223206">
        <w:rPr>
          <w:rFonts w:ascii="Arial" w:hAnsi="Arial" w:cs="Arial"/>
          <w:sz w:val="24"/>
          <w:szCs w:val="24"/>
        </w:rPr>
        <w:t xml:space="preserve"> </w:t>
      </w:r>
      <w:r w:rsidR="00223206">
        <w:rPr>
          <w:rFonts w:ascii="Arial" w:hAnsi="Arial" w:cs="Arial"/>
          <w:sz w:val="24"/>
          <w:szCs w:val="24"/>
        </w:rPr>
        <w:t xml:space="preserve">que </w:t>
      </w:r>
      <w:r w:rsidRPr="00223206">
        <w:rPr>
          <w:rFonts w:ascii="Arial" w:hAnsi="Arial" w:cs="Arial"/>
          <w:sz w:val="24"/>
          <w:szCs w:val="24"/>
        </w:rPr>
        <w:t xml:space="preserve">se elabora a </w:t>
      </w:r>
      <w:r w:rsidRPr="00223206">
        <w:rPr>
          <w:rFonts w:ascii="Arial" w:hAnsi="Arial" w:cs="Arial"/>
          <w:bCs/>
          <w:sz w:val="24"/>
          <w:szCs w:val="24"/>
        </w:rPr>
        <w:t>nivel institucional</w:t>
      </w:r>
      <w:r w:rsidR="00223206" w:rsidRPr="00223206">
        <w:rPr>
          <w:rFonts w:ascii="Arial" w:hAnsi="Arial" w:cs="Arial"/>
          <w:bCs/>
          <w:sz w:val="24"/>
          <w:szCs w:val="24"/>
        </w:rPr>
        <w:t>.</w:t>
      </w:r>
    </w:p>
    <w:p w14:paraId="4F20E3C6" w14:textId="04A5AB7A" w:rsidR="00223206" w:rsidRDefault="00B66C29" w:rsidP="00F7590E">
      <w:pPr>
        <w:spacing w:after="0" w:line="276" w:lineRule="auto"/>
        <w:jc w:val="both"/>
        <w:rPr>
          <w:rFonts w:ascii="Arial" w:hAnsi="Arial" w:cs="Arial"/>
          <w:bCs/>
          <w:sz w:val="24"/>
          <w:szCs w:val="24"/>
        </w:rPr>
      </w:pPr>
      <w:r w:rsidRPr="00F7590E">
        <w:rPr>
          <w:rFonts w:ascii="Arial" w:hAnsi="Arial" w:cs="Arial"/>
          <w:bCs/>
          <w:sz w:val="24"/>
          <w:szCs w:val="24"/>
        </w:rPr>
        <w:t xml:space="preserve"> </w:t>
      </w:r>
    </w:p>
    <w:p w14:paraId="413C6A63" w14:textId="31C7E753" w:rsidR="00A27D72" w:rsidRPr="00223206" w:rsidRDefault="00223206" w:rsidP="00223206">
      <w:pPr>
        <w:pStyle w:val="Prrafodelista"/>
        <w:numPr>
          <w:ilvl w:val="0"/>
          <w:numId w:val="30"/>
        </w:numPr>
        <w:spacing w:after="0" w:line="276" w:lineRule="auto"/>
        <w:jc w:val="both"/>
        <w:rPr>
          <w:rFonts w:ascii="Arial" w:hAnsi="Arial"/>
          <w:noProof/>
          <w:sz w:val="24"/>
          <w:szCs w:val="24"/>
        </w:rPr>
      </w:pPr>
      <w:r>
        <w:rPr>
          <w:rFonts w:ascii="Arial" w:hAnsi="Arial" w:cs="Arial"/>
          <w:bCs/>
          <w:sz w:val="24"/>
          <w:szCs w:val="24"/>
        </w:rPr>
        <w:t xml:space="preserve">La </w:t>
      </w:r>
      <w:r w:rsidR="00B66C29" w:rsidRPr="00223206">
        <w:rPr>
          <w:rFonts w:ascii="Arial" w:hAnsi="Arial" w:cs="Arial"/>
          <w:bCs/>
          <w:sz w:val="24"/>
          <w:szCs w:val="24"/>
        </w:rPr>
        <w:t xml:space="preserve">Gestión Programática </w:t>
      </w:r>
      <w:r>
        <w:rPr>
          <w:rFonts w:ascii="Arial" w:hAnsi="Arial" w:cs="Arial"/>
          <w:bCs/>
          <w:sz w:val="24"/>
          <w:szCs w:val="24"/>
        </w:rPr>
        <w:t>para</w:t>
      </w:r>
      <w:r w:rsidR="00B66C29" w:rsidRPr="00223206">
        <w:rPr>
          <w:rFonts w:ascii="Arial" w:hAnsi="Arial" w:cs="Arial"/>
          <w:bCs/>
          <w:sz w:val="24"/>
          <w:szCs w:val="24"/>
        </w:rPr>
        <w:t xml:space="preserve"> cada uno de los programas</w:t>
      </w:r>
      <w:r w:rsidR="00F7590E" w:rsidRPr="00223206">
        <w:rPr>
          <w:rFonts w:ascii="Arial" w:hAnsi="Arial" w:cs="Arial"/>
          <w:bCs/>
          <w:sz w:val="24"/>
          <w:szCs w:val="24"/>
        </w:rPr>
        <w:t xml:space="preserve"> </w:t>
      </w:r>
      <w:r>
        <w:rPr>
          <w:rFonts w:ascii="Arial" w:hAnsi="Arial" w:cs="Arial"/>
          <w:bCs/>
          <w:sz w:val="24"/>
          <w:szCs w:val="24"/>
        </w:rPr>
        <w:t>presupuestarios q</w:t>
      </w:r>
      <w:r w:rsidR="00F7590E" w:rsidRPr="00223206">
        <w:rPr>
          <w:rFonts w:ascii="Arial" w:hAnsi="Arial" w:cs="Arial"/>
          <w:bCs/>
          <w:sz w:val="24"/>
          <w:szCs w:val="24"/>
        </w:rPr>
        <w:t xml:space="preserve">ue </w:t>
      </w:r>
      <w:r>
        <w:rPr>
          <w:rFonts w:ascii="Arial" w:hAnsi="Arial" w:cs="Arial"/>
          <w:bCs/>
          <w:sz w:val="24"/>
          <w:szCs w:val="24"/>
        </w:rPr>
        <w:t>tiene</w:t>
      </w:r>
      <w:r w:rsidR="00F7590E" w:rsidRPr="00223206">
        <w:rPr>
          <w:rFonts w:ascii="Arial" w:hAnsi="Arial" w:cs="Arial"/>
          <w:bCs/>
          <w:sz w:val="24"/>
          <w:szCs w:val="24"/>
        </w:rPr>
        <w:t xml:space="preserve"> la Institución</w:t>
      </w:r>
      <w:r>
        <w:rPr>
          <w:rFonts w:ascii="Arial" w:hAnsi="Arial" w:cs="Arial"/>
          <w:bCs/>
          <w:sz w:val="24"/>
          <w:szCs w:val="24"/>
        </w:rPr>
        <w:t>:</w:t>
      </w:r>
    </w:p>
    <w:p w14:paraId="45CA345A" w14:textId="7FC3B015" w:rsidR="00A27D72" w:rsidRPr="00F7590E" w:rsidRDefault="00A27D72" w:rsidP="00A66B3E">
      <w:pPr>
        <w:pStyle w:val="Prrafodelista"/>
        <w:spacing w:line="276" w:lineRule="auto"/>
        <w:ind w:left="1080"/>
        <w:jc w:val="both"/>
        <w:rPr>
          <w:rFonts w:ascii="Arial" w:hAnsi="Arial"/>
          <w:noProof/>
          <w:sz w:val="24"/>
          <w:szCs w:val="24"/>
        </w:rPr>
      </w:pPr>
      <w:r w:rsidRPr="00F7590E">
        <w:rPr>
          <w:rFonts w:ascii="Arial" w:hAnsi="Arial"/>
          <w:noProof/>
          <w:sz w:val="24"/>
          <w:szCs w:val="24"/>
        </w:rPr>
        <w:t>Programa 01:  Administración Superior y Apoyo Institucional</w:t>
      </w:r>
      <w:r w:rsidR="00A05035">
        <w:rPr>
          <w:rFonts w:ascii="Arial" w:hAnsi="Arial"/>
          <w:noProof/>
          <w:sz w:val="24"/>
          <w:szCs w:val="24"/>
        </w:rPr>
        <w:t>. Este programa no tiene producto, por lo que de acuerdo al Instumento de la STAP, no se incorpora en este informe, su evaluación.</w:t>
      </w:r>
    </w:p>
    <w:p w14:paraId="7947391C" w14:textId="77777777" w:rsidR="00A27D72" w:rsidRPr="00F7590E" w:rsidRDefault="00A27D72" w:rsidP="00A66B3E">
      <w:pPr>
        <w:pStyle w:val="Prrafodelista"/>
        <w:spacing w:line="276" w:lineRule="auto"/>
        <w:ind w:left="1080"/>
        <w:jc w:val="both"/>
        <w:rPr>
          <w:rFonts w:ascii="Arial" w:hAnsi="Arial"/>
          <w:noProof/>
          <w:sz w:val="24"/>
          <w:szCs w:val="24"/>
        </w:rPr>
      </w:pPr>
      <w:r w:rsidRPr="00F7590E">
        <w:rPr>
          <w:rFonts w:ascii="Arial" w:hAnsi="Arial"/>
          <w:noProof/>
          <w:sz w:val="24"/>
          <w:szCs w:val="24"/>
        </w:rPr>
        <w:t>Programa 02:  Operación, Mantenimiento y Comercialización de Acueducto</w:t>
      </w:r>
    </w:p>
    <w:p w14:paraId="3C66CDE6" w14:textId="77777777" w:rsidR="00A27D72" w:rsidRPr="00F7590E" w:rsidRDefault="00A27D72" w:rsidP="00A66B3E">
      <w:pPr>
        <w:pStyle w:val="Prrafodelista"/>
        <w:spacing w:line="276" w:lineRule="auto"/>
        <w:ind w:left="1080"/>
        <w:jc w:val="both"/>
        <w:rPr>
          <w:rFonts w:ascii="Arial" w:hAnsi="Arial"/>
          <w:noProof/>
          <w:sz w:val="24"/>
          <w:szCs w:val="24"/>
        </w:rPr>
      </w:pPr>
      <w:r w:rsidRPr="00F7590E">
        <w:rPr>
          <w:rFonts w:ascii="Arial" w:hAnsi="Arial"/>
          <w:noProof/>
          <w:sz w:val="24"/>
          <w:szCs w:val="24"/>
        </w:rPr>
        <w:t>Programa 03:  Inversiones</w:t>
      </w:r>
    </w:p>
    <w:p w14:paraId="4EF5CB98" w14:textId="77777777" w:rsidR="00A27D72" w:rsidRPr="00F7590E" w:rsidRDefault="00A27D72" w:rsidP="00A66B3E">
      <w:pPr>
        <w:pStyle w:val="Prrafodelista"/>
        <w:spacing w:line="276" w:lineRule="auto"/>
        <w:ind w:left="1080"/>
        <w:jc w:val="both"/>
        <w:rPr>
          <w:rFonts w:ascii="Arial" w:hAnsi="Arial"/>
          <w:noProof/>
          <w:sz w:val="24"/>
          <w:szCs w:val="24"/>
        </w:rPr>
      </w:pPr>
      <w:r w:rsidRPr="00F7590E">
        <w:rPr>
          <w:rFonts w:ascii="Arial" w:hAnsi="Arial"/>
          <w:noProof/>
          <w:sz w:val="24"/>
          <w:szCs w:val="24"/>
        </w:rPr>
        <w:t>Programa 04:  Operación, Mantenimiento y Comercialización de Alcantarillado</w:t>
      </w:r>
    </w:p>
    <w:p w14:paraId="4690544B" w14:textId="77777777" w:rsidR="00A27D72" w:rsidRPr="00F7590E" w:rsidRDefault="00A27D72" w:rsidP="00A66B3E">
      <w:pPr>
        <w:pStyle w:val="Prrafodelista"/>
        <w:spacing w:line="276" w:lineRule="auto"/>
        <w:ind w:left="1080"/>
        <w:jc w:val="both"/>
        <w:rPr>
          <w:rFonts w:ascii="Arial" w:hAnsi="Arial"/>
          <w:noProof/>
          <w:sz w:val="24"/>
          <w:szCs w:val="24"/>
        </w:rPr>
      </w:pPr>
      <w:r w:rsidRPr="00F7590E">
        <w:rPr>
          <w:rFonts w:ascii="Arial" w:hAnsi="Arial"/>
          <w:noProof/>
          <w:sz w:val="24"/>
          <w:szCs w:val="24"/>
        </w:rPr>
        <w:t>Programa 05:  Hidrantes</w:t>
      </w:r>
    </w:p>
    <w:p w14:paraId="495AE078" w14:textId="7C7EC670" w:rsidR="00944189" w:rsidRPr="00944189" w:rsidRDefault="00944189" w:rsidP="00944189">
      <w:pPr>
        <w:autoSpaceDE w:val="0"/>
        <w:autoSpaceDN w:val="0"/>
        <w:adjustRightInd w:val="0"/>
        <w:spacing w:after="0" w:line="240" w:lineRule="auto"/>
        <w:jc w:val="both"/>
        <w:rPr>
          <w:rFonts w:ascii="Arial" w:hAnsi="Arial" w:cs="Arial"/>
          <w:color w:val="000000"/>
          <w:sz w:val="24"/>
          <w:szCs w:val="24"/>
        </w:rPr>
      </w:pPr>
      <w:r w:rsidRPr="00944189">
        <w:rPr>
          <w:rFonts w:ascii="Arial" w:hAnsi="Arial" w:cs="Arial"/>
          <w:color w:val="000000"/>
          <w:sz w:val="24"/>
          <w:szCs w:val="24"/>
        </w:rPr>
        <w:t>Los indicadores y metas del Plan</w:t>
      </w:r>
      <w:r>
        <w:rPr>
          <w:rFonts w:ascii="Arial" w:hAnsi="Arial" w:cs="Arial"/>
          <w:color w:val="000000"/>
          <w:sz w:val="24"/>
          <w:szCs w:val="24"/>
        </w:rPr>
        <w:t xml:space="preserve"> Operativo Institucional</w:t>
      </w:r>
      <w:r w:rsidRPr="00944189">
        <w:rPr>
          <w:rFonts w:ascii="Arial" w:hAnsi="Arial" w:cs="Arial"/>
          <w:color w:val="000000"/>
          <w:sz w:val="24"/>
          <w:szCs w:val="24"/>
        </w:rPr>
        <w:t xml:space="preserve">, así como la unidad de medida del producto de cada programa presupuestario son los siguientes: </w:t>
      </w:r>
    </w:p>
    <w:p w14:paraId="59666C76" w14:textId="77777777" w:rsidR="00944189" w:rsidRPr="00944189" w:rsidRDefault="00944189" w:rsidP="00944189">
      <w:pPr>
        <w:autoSpaceDE w:val="0"/>
        <w:autoSpaceDN w:val="0"/>
        <w:adjustRightInd w:val="0"/>
        <w:spacing w:after="0" w:line="240" w:lineRule="auto"/>
        <w:rPr>
          <w:rFonts w:ascii="Arial" w:hAnsi="Arial" w:cs="Arial"/>
          <w:color w:val="000000"/>
          <w:sz w:val="24"/>
          <w:szCs w:val="24"/>
        </w:rPr>
      </w:pPr>
    </w:p>
    <w:p w14:paraId="1E67BE87" w14:textId="3E623A61" w:rsidR="00944189" w:rsidRPr="00944189" w:rsidRDefault="00944189" w:rsidP="00944189">
      <w:pPr>
        <w:autoSpaceDE w:val="0"/>
        <w:autoSpaceDN w:val="0"/>
        <w:adjustRightInd w:val="0"/>
        <w:spacing w:after="0" w:line="240" w:lineRule="auto"/>
        <w:jc w:val="both"/>
        <w:rPr>
          <w:rFonts w:ascii="Arial" w:hAnsi="Arial" w:cs="Arial"/>
          <w:color w:val="000000"/>
          <w:sz w:val="24"/>
          <w:szCs w:val="24"/>
        </w:rPr>
      </w:pPr>
      <w:r w:rsidRPr="00944189">
        <w:rPr>
          <w:rFonts w:ascii="Arial" w:hAnsi="Arial" w:cs="Arial"/>
          <w:color w:val="000000"/>
          <w:sz w:val="24"/>
          <w:szCs w:val="24"/>
        </w:rPr>
        <w:t xml:space="preserve">• Programa 02 Operación, Mantenimiento y Comercialización de Acueducto: </w:t>
      </w:r>
    </w:p>
    <w:p w14:paraId="0D05083B" w14:textId="77777777" w:rsidR="00944189" w:rsidRPr="00944189" w:rsidRDefault="00944189" w:rsidP="00944189">
      <w:pPr>
        <w:autoSpaceDE w:val="0"/>
        <w:autoSpaceDN w:val="0"/>
        <w:adjustRightInd w:val="0"/>
        <w:spacing w:after="0" w:line="240" w:lineRule="auto"/>
        <w:jc w:val="both"/>
        <w:rPr>
          <w:rFonts w:ascii="Arial" w:hAnsi="Arial" w:cs="Arial"/>
          <w:color w:val="000000"/>
          <w:sz w:val="24"/>
          <w:szCs w:val="24"/>
        </w:rPr>
      </w:pPr>
    </w:p>
    <w:p w14:paraId="15196D7B" w14:textId="77777777" w:rsidR="00944189" w:rsidRPr="00944189" w:rsidRDefault="00944189" w:rsidP="00944189">
      <w:pPr>
        <w:autoSpaceDE w:val="0"/>
        <w:autoSpaceDN w:val="0"/>
        <w:adjustRightInd w:val="0"/>
        <w:spacing w:after="0" w:line="240" w:lineRule="auto"/>
        <w:ind w:firstLine="720"/>
        <w:jc w:val="both"/>
        <w:rPr>
          <w:rFonts w:ascii="Arial" w:hAnsi="Arial" w:cs="Arial"/>
          <w:color w:val="000000"/>
          <w:sz w:val="24"/>
          <w:szCs w:val="24"/>
        </w:rPr>
      </w:pPr>
      <w:r w:rsidRPr="00944189">
        <w:rPr>
          <w:rFonts w:ascii="Arial" w:hAnsi="Arial" w:cs="Arial"/>
          <w:color w:val="000000"/>
          <w:sz w:val="24"/>
          <w:szCs w:val="24"/>
        </w:rPr>
        <w:t xml:space="preserve">Producto: Agua Potable </w:t>
      </w:r>
    </w:p>
    <w:p w14:paraId="0B89BFB2" w14:textId="495BC0CF" w:rsidR="00944189" w:rsidRPr="00944189" w:rsidRDefault="00944189" w:rsidP="00944189">
      <w:pPr>
        <w:autoSpaceDE w:val="0"/>
        <w:autoSpaceDN w:val="0"/>
        <w:adjustRightInd w:val="0"/>
        <w:spacing w:after="0" w:line="240" w:lineRule="auto"/>
        <w:ind w:firstLine="720"/>
        <w:jc w:val="both"/>
        <w:rPr>
          <w:rFonts w:ascii="Arial" w:hAnsi="Arial" w:cs="Arial"/>
          <w:color w:val="000000"/>
          <w:sz w:val="24"/>
          <w:szCs w:val="24"/>
        </w:rPr>
      </w:pPr>
      <w:r w:rsidRPr="00944189">
        <w:rPr>
          <w:rFonts w:ascii="Arial" w:hAnsi="Arial" w:cs="Arial"/>
          <w:color w:val="000000"/>
          <w:sz w:val="24"/>
          <w:szCs w:val="24"/>
        </w:rPr>
        <w:t xml:space="preserve">Unidad de medida: m3 de agua producida en la GAM y en Periféricos. </w:t>
      </w:r>
    </w:p>
    <w:p w14:paraId="6000AC26" w14:textId="77777777" w:rsidR="00944189" w:rsidRPr="00944189" w:rsidRDefault="00944189" w:rsidP="00944189">
      <w:pPr>
        <w:autoSpaceDE w:val="0"/>
        <w:autoSpaceDN w:val="0"/>
        <w:adjustRightInd w:val="0"/>
        <w:spacing w:after="0" w:line="240" w:lineRule="auto"/>
        <w:jc w:val="both"/>
        <w:rPr>
          <w:rFonts w:ascii="Arial" w:hAnsi="Arial" w:cs="Arial"/>
          <w:color w:val="000000"/>
          <w:sz w:val="24"/>
          <w:szCs w:val="24"/>
        </w:rPr>
      </w:pPr>
    </w:p>
    <w:p w14:paraId="3E8BCDBE" w14:textId="14D91DAD" w:rsidR="00944189" w:rsidRPr="00944189" w:rsidRDefault="00944189" w:rsidP="00944189">
      <w:pPr>
        <w:autoSpaceDE w:val="0"/>
        <w:autoSpaceDN w:val="0"/>
        <w:adjustRightInd w:val="0"/>
        <w:spacing w:after="0" w:line="240" w:lineRule="auto"/>
        <w:jc w:val="both"/>
        <w:rPr>
          <w:rFonts w:ascii="Arial" w:hAnsi="Arial" w:cs="Arial"/>
          <w:color w:val="000000"/>
          <w:sz w:val="24"/>
          <w:szCs w:val="24"/>
        </w:rPr>
      </w:pPr>
      <w:r w:rsidRPr="00944189">
        <w:rPr>
          <w:rFonts w:ascii="Arial" w:hAnsi="Arial" w:cs="Arial"/>
          <w:color w:val="000000"/>
          <w:sz w:val="24"/>
          <w:szCs w:val="24"/>
        </w:rPr>
        <w:t xml:space="preserve">•Programa 03 Inversiones: </w:t>
      </w:r>
    </w:p>
    <w:p w14:paraId="1460CB74" w14:textId="77777777" w:rsidR="00944189" w:rsidRPr="00944189" w:rsidRDefault="00944189" w:rsidP="00944189">
      <w:pPr>
        <w:autoSpaceDE w:val="0"/>
        <w:autoSpaceDN w:val="0"/>
        <w:adjustRightInd w:val="0"/>
        <w:spacing w:after="0" w:line="240" w:lineRule="auto"/>
        <w:jc w:val="both"/>
        <w:rPr>
          <w:rFonts w:ascii="Arial" w:hAnsi="Arial" w:cs="Arial"/>
          <w:color w:val="000000"/>
          <w:sz w:val="24"/>
          <w:szCs w:val="24"/>
        </w:rPr>
      </w:pPr>
    </w:p>
    <w:p w14:paraId="6069DFA1" w14:textId="77777777" w:rsidR="00944189" w:rsidRPr="00944189" w:rsidRDefault="00944189" w:rsidP="00944189">
      <w:pPr>
        <w:autoSpaceDE w:val="0"/>
        <w:autoSpaceDN w:val="0"/>
        <w:adjustRightInd w:val="0"/>
        <w:spacing w:after="0" w:line="240" w:lineRule="auto"/>
        <w:ind w:firstLine="720"/>
        <w:jc w:val="both"/>
        <w:rPr>
          <w:rFonts w:ascii="Arial" w:hAnsi="Arial" w:cs="Arial"/>
          <w:color w:val="000000"/>
          <w:sz w:val="24"/>
          <w:szCs w:val="24"/>
        </w:rPr>
      </w:pPr>
      <w:r w:rsidRPr="00944189">
        <w:rPr>
          <w:rFonts w:ascii="Arial" w:hAnsi="Arial" w:cs="Arial"/>
          <w:color w:val="000000"/>
          <w:sz w:val="24"/>
          <w:szCs w:val="24"/>
        </w:rPr>
        <w:t xml:space="preserve">Producto: Agua Potable </w:t>
      </w:r>
    </w:p>
    <w:p w14:paraId="58B5100F" w14:textId="268FB099" w:rsidR="00944189" w:rsidRDefault="00944189" w:rsidP="00944189">
      <w:pPr>
        <w:autoSpaceDE w:val="0"/>
        <w:autoSpaceDN w:val="0"/>
        <w:adjustRightInd w:val="0"/>
        <w:spacing w:after="0" w:line="240" w:lineRule="auto"/>
        <w:ind w:left="720"/>
        <w:jc w:val="both"/>
        <w:rPr>
          <w:rFonts w:ascii="Arial" w:hAnsi="Arial" w:cs="Arial"/>
          <w:color w:val="000000"/>
          <w:sz w:val="24"/>
          <w:szCs w:val="24"/>
        </w:rPr>
      </w:pPr>
      <w:r w:rsidRPr="00944189">
        <w:rPr>
          <w:rFonts w:ascii="Arial" w:hAnsi="Arial" w:cs="Arial"/>
          <w:color w:val="000000"/>
          <w:sz w:val="24"/>
          <w:szCs w:val="24"/>
        </w:rPr>
        <w:t xml:space="preserve">Unidad de medida: Metros cúbicos producidos por los proyectos que terminan en el período. </w:t>
      </w:r>
    </w:p>
    <w:p w14:paraId="7176A570" w14:textId="77777777" w:rsidR="00944189" w:rsidRPr="00944189" w:rsidRDefault="00944189" w:rsidP="00944189">
      <w:pPr>
        <w:autoSpaceDE w:val="0"/>
        <w:autoSpaceDN w:val="0"/>
        <w:adjustRightInd w:val="0"/>
        <w:spacing w:after="0" w:line="240" w:lineRule="auto"/>
        <w:jc w:val="both"/>
        <w:rPr>
          <w:rFonts w:ascii="Arial" w:hAnsi="Arial" w:cs="Arial"/>
          <w:color w:val="000000"/>
          <w:sz w:val="24"/>
          <w:szCs w:val="24"/>
        </w:rPr>
      </w:pPr>
    </w:p>
    <w:p w14:paraId="3535F0DB" w14:textId="77777777" w:rsidR="00944189" w:rsidRPr="00944189" w:rsidRDefault="00944189" w:rsidP="00944189">
      <w:pPr>
        <w:autoSpaceDE w:val="0"/>
        <w:autoSpaceDN w:val="0"/>
        <w:adjustRightInd w:val="0"/>
        <w:spacing w:after="0" w:line="240" w:lineRule="auto"/>
        <w:ind w:firstLine="720"/>
        <w:jc w:val="both"/>
        <w:rPr>
          <w:rFonts w:ascii="Arial" w:hAnsi="Arial" w:cs="Arial"/>
          <w:color w:val="000000"/>
          <w:sz w:val="24"/>
          <w:szCs w:val="24"/>
        </w:rPr>
      </w:pPr>
      <w:r w:rsidRPr="00944189">
        <w:rPr>
          <w:rFonts w:ascii="Arial" w:hAnsi="Arial" w:cs="Arial"/>
          <w:color w:val="000000"/>
          <w:sz w:val="24"/>
          <w:szCs w:val="24"/>
        </w:rPr>
        <w:t xml:space="preserve">Producto: Saneamiento </w:t>
      </w:r>
    </w:p>
    <w:p w14:paraId="7165E07D" w14:textId="6FB59AF1" w:rsidR="00944189" w:rsidRDefault="00944189" w:rsidP="00944189">
      <w:pPr>
        <w:autoSpaceDE w:val="0"/>
        <w:autoSpaceDN w:val="0"/>
        <w:adjustRightInd w:val="0"/>
        <w:spacing w:after="0" w:line="240" w:lineRule="auto"/>
        <w:ind w:left="720"/>
        <w:jc w:val="both"/>
        <w:rPr>
          <w:rFonts w:ascii="Arial" w:hAnsi="Arial" w:cs="Arial"/>
          <w:color w:val="000000"/>
          <w:sz w:val="24"/>
          <w:szCs w:val="24"/>
        </w:rPr>
      </w:pPr>
      <w:r w:rsidRPr="00944189">
        <w:rPr>
          <w:rFonts w:ascii="Arial" w:hAnsi="Arial" w:cs="Arial"/>
          <w:color w:val="000000"/>
          <w:sz w:val="24"/>
          <w:szCs w:val="24"/>
        </w:rPr>
        <w:t xml:space="preserve">Unidades de medida: Metros cúbicos de agua tratada y metros cúbicos de agua tratada de los proyectos que se terminan en el período. </w:t>
      </w:r>
    </w:p>
    <w:p w14:paraId="25060710" w14:textId="77777777" w:rsidR="00944189" w:rsidRPr="00944189" w:rsidRDefault="00944189" w:rsidP="00944189">
      <w:pPr>
        <w:autoSpaceDE w:val="0"/>
        <w:autoSpaceDN w:val="0"/>
        <w:adjustRightInd w:val="0"/>
        <w:spacing w:after="0" w:line="240" w:lineRule="auto"/>
        <w:rPr>
          <w:rFonts w:ascii="Arial" w:hAnsi="Arial" w:cs="Arial"/>
          <w:color w:val="000000"/>
          <w:sz w:val="24"/>
          <w:szCs w:val="24"/>
        </w:rPr>
      </w:pPr>
    </w:p>
    <w:p w14:paraId="6C6220EE" w14:textId="77777777" w:rsidR="00944189" w:rsidRPr="00944189" w:rsidRDefault="00944189" w:rsidP="00944189">
      <w:pPr>
        <w:autoSpaceDE w:val="0"/>
        <w:autoSpaceDN w:val="0"/>
        <w:adjustRightInd w:val="0"/>
        <w:spacing w:after="0" w:line="240" w:lineRule="auto"/>
        <w:rPr>
          <w:rFonts w:ascii="Arial" w:hAnsi="Arial" w:cs="Arial"/>
          <w:color w:val="000000"/>
          <w:sz w:val="24"/>
          <w:szCs w:val="24"/>
        </w:rPr>
      </w:pPr>
      <w:r w:rsidRPr="00944189">
        <w:rPr>
          <w:rFonts w:ascii="Arial" w:hAnsi="Arial" w:cs="Arial"/>
          <w:color w:val="000000"/>
          <w:sz w:val="24"/>
          <w:szCs w:val="24"/>
        </w:rPr>
        <w:lastRenderedPageBreak/>
        <w:t xml:space="preserve">• Programa 04 Operación, Mantenimiento y Comercialización de Alcantarillados: </w:t>
      </w:r>
    </w:p>
    <w:p w14:paraId="0B963EAE" w14:textId="77777777" w:rsidR="00944189" w:rsidRPr="00944189" w:rsidRDefault="00944189" w:rsidP="00944189">
      <w:pPr>
        <w:autoSpaceDE w:val="0"/>
        <w:autoSpaceDN w:val="0"/>
        <w:adjustRightInd w:val="0"/>
        <w:spacing w:after="0" w:line="240" w:lineRule="auto"/>
        <w:rPr>
          <w:rFonts w:ascii="Arial" w:hAnsi="Arial" w:cs="Arial"/>
          <w:color w:val="000000"/>
          <w:sz w:val="24"/>
          <w:szCs w:val="24"/>
        </w:rPr>
      </w:pPr>
    </w:p>
    <w:p w14:paraId="2DFD8D9D" w14:textId="58C8D633" w:rsidR="00944189" w:rsidRPr="00A66B3E" w:rsidRDefault="00944189" w:rsidP="00944189">
      <w:pPr>
        <w:autoSpaceDE w:val="0"/>
        <w:autoSpaceDN w:val="0"/>
        <w:adjustRightInd w:val="0"/>
        <w:spacing w:after="0" w:line="240" w:lineRule="auto"/>
        <w:ind w:firstLine="720"/>
        <w:rPr>
          <w:rFonts w:ascii="Arial" w:hAnsi="Arial" w:cs="Arial"/>
          <w:color w:val="000000"/>
          <w:sz w:val="24"/>
          <w:szCs w:val="24"/>
        </w:rPr>
      </w:pPr>
      <w:r w:rsidRPr="00944189">
        <w:rPr>
          <w:rFonts w:ascii="Arial" w:hAnsi="Arial" w:cs="Arial"/>
          <w:color w:val="000000"/>
          <w:sz w:val="24"/>
          <w:szCs w:val="24"/>
        </w:rPr>
        <w:t xml:space="preserve">Producto: Saneamiento </w:t>
      </w:r>
    </w:p>
    <w:p w14:paraId="2BCE5518" w14:textId="09E09EAB" w:rsidR="00944189" w:rsidRPr="00A66B3E" w:rsidRDefault="00944189" w:rsidP="00944189">
      <w:pPr>
        <w:autoSpaceDE w:val="0"/>
        <w:autoSpaceDN w:val="0"/>
        <w:adjustRightInd w:val="0"/>
        <w:spacing w:after="0" w:line="240" w:lineRule="auto"/>
        <w:ind w:firstLine="720"/>
        <w:rPr>
          <w:rFonts w:ascii="Arial" w:hAnsi="Arial" w:cs="Arial"/>
          <w:color w:val="000000"/>
          <w:sz w:val="24"/>
          <w:szCs w:val="24"/>
        </w:rPr>
      </w:pPr>
      <w:r w:rsidRPr="00A66B3E">
        <w:rPr>
          <w:rFonts w:ascii="Arial" w:hAnsi="Arial" w:cs="Arial"/>
          <w:color w:val="000000"/>
          <w:sz w:val="24"/>
          <w:szCs w:val="24"/>
        </w:rPr>
        <w:t xml:space="preserve">Unidad de medida: </w:t>
      </w:r>
      <w:r w:rsidRPr="00944189">
        <w:rPr>
          <w:rFonts w:ascii="Arial" w:hAnsi="Arial" w:cs="Arial"/>
          <w:sz w:val="24"/>
          <w:szCs w:val="24"/>
        </w:rPr>
        <w:t>m3 de agua recolectada en la GAM y en Periféricos</w:t>
      </w:r>
      <w:r w:rsidRPr="00A66B3E">
        <w:rPr>
          <w:rFonts w:ascii="Arial" w:hAnsi="Arial" w:cs="Arial"/>
          <w:sz w:val="24"/>
          <w:szCs w:val="24"/>
        </w:rPr>
        <w:t>.</w:t>
      </w:r>
    </w:p>
    <w:p w14:paraId="1DEF4233" w14:textId="3F36A24F" w:rsidR="00944189" w:rsidRPr="00A66B3E" w:rsidRDefault="00944189" w:rsidP="00944189">
      <w:pPr>
        <w:autoSpaceDE w:val="0"/>
        <w:autoSpaceDN w:val="0"/>
        <w:adjustRightInd w:val="0"/>
        <w:spacing w:after="0" w:line="240" w:lineRule="auto"/>
        <w:ind w:firstLine="720"/>
        <w:rPr>
          <w:rFonts w:ascii="Arial" w:hAnsi="Arial" w:cs="Arial"/>
          <w:color w:val="000000"/>
          <w:sz w:val="24"/>
          <w:szCs w:val="24"/>
        </w:rPr>
      </w:pPr>
      <w:r w:rsidRPr="00944189">
        <w:rPr>
          <w:rFonts w:ascii="Arial" w:hAnsi="Arial" w:cs="Arial"/>
          <w:color w:val="000000"/>
          <w:sz w:val="24"/>
          <w:szCs w:val="24"/>
        </w:rPr>
        <w:t xml:space="preserve"> </w:t>
      </w:r>
    </w:p>
    <w:p w14:paraId="31F713A9" w14:textId="77777777" w:rsidR="00944189" w:rsidRPr="00944189" w:rsidRDefault="00944189" w:rsidP="00A66B3E">
      <w:pPr>
        <w:autoSpaceDE w:val="0"/>
        <w:autoSpaceDN w:val="0"/>
        <w:adjustRightInd w:val="0"/>
        <w:spacing w:after="0" w:line="240" w:lineRule="auto"/>
        <w:jc w:val="both"/>
        <w:rPr>
          <w:rFonts w:ascii="Arial" w:hAnsi="Arial" w:cs="Arial"/>
          <w:sz w:val="24"/>
          <w:szCs w:val="24"/>
        </w:rPr>
      </w:pPr>
      <w:r w:rsidRPr="00944189">
        <w:rPr>
          <w:rFonts w:ascii="Arial" w:hAnsi="Arial" w:cs="Arial"/>
          <w:sz w:val="24"/>
          <w:szCs w:val="24"/>
        </w:rPr>
        <w:t xml:space="preserve">• Programa 05 Hidrantes: se mantiene la unidad de medida de años anteriores, con un índice de 10, correspondiente a 5 en el número de hidrantes instalados en sistemas administrados por el AyA y 5 en el número de hidrantes reparados en los sistemas administrados por el AyA. </w:t>
      </w:r>
    </w:p>
    <w:p w14:paraId="6F4510F7" w14:textId="77777777" w:rsidR="00944189" w:rsidRPr="00944189" w:rsidRDefault="00944189" w:rsidP="00944189">
      <w:pPr>
        <w:autoSpaceDE w:val="0"/>
        <w:autoSpaceDN w:val="0"/>
        <w:adjustRightInd w:val="0"/>
        <w:spacing w:after="0" w:line="240" w:lineRule="auto"/>
        <w:rPr>
          <w:rFonts w:ascii="Arial" w:hAnsi="Arial" w:cs="Arial"/>
          <w:color w:val="000000"/>
          <w:sz w:val="24"/>
          <w:szCs w:val="24"/>
        </w:rPr>
      </w:pPr>
    </w:p>
    <w:p w14:paraId="28AA3886" w14:textId="59172638" w:rsidR="00CD1921" w:rsidRDefault="00E938E3" w:rsidP="00E938E3">
      <w:pPr>
        <w:jc w:val="both"/>
        <w:rPr>
          <w:rFonts w:ascii="Arial" w:hAnsi="Arial" w:cs="Arial"/>
          <w:noProof/>
          <w:sz w:val="24"/>
          <w:szCs w:val="24"/>
        </w:rPr>
      </w:pPr>
      <w:r>
        <w:rPr>
          <w:rFonts w:ascii="Arial" w:hAnsi="Arial" w:cs="Arial"/>
          <w:noProof/>
          <w:sz w:val="24"/>
          <w:szCs w:val="24"/>
        </w:rPr>
        <w:t>S</w:t>
      </w:r>
      <w:r w:rsidR="00F7590E" w:rsidRPr="00F7590E">
        <w:rPr>
          <w:rFonts w:ascii="Arial" w:hAnsi="Arial" w:cs="Arial"/>
          <w:noProof/>
          <w:sz w:val="24"/>
          <w:szCs w:val="24"/>
        </w:rPr>
        <w:t xml:space="preserve">e considera como desviación, aquellos indicadores y metas con un cumplimiento del 25% o menos.  Lo anterior, </w:t>
      </w:r>
      <w:r w:rsidR="00F7590E" w:rsidRPr="00A0079E">
        <w:rPr>
          <w:rFonts w:ascii="Arial" w:hAnsi="Arial" w:cs="Arial"/>
          <w:noProof/>
          <w:sz w:val="24"/>
          <w:szCs w:val="24"/>
        </w:rPr>
        <w:t xml:space="preserve">según </w:t>
      </w:r>
      <w:r w:rsidR="00A0079E" w:rsidRPr="00A0079E">
        <w:rPr>
          <w:rFonts w:ascii="Arial" w:hAnsi="Arial" w:cs="Arial"/>
          <w:sz w:val="24"/>
          <w:szCs w:val="24"/>
        </w:rPr>
        <w:t xml:space="preserve">los parámetros establecidos en </w:t>
      </w:r>
      <w:r w:rsidR="00F7590E" w:rsidRPr="00A0079E">
        <w:rPr>
          <w:rFonts w:ascii="Arial" w:hAnsi="Arial" w:cs="Arial"/>
          <w:noProof/>
          <w:sz w:val="24"/>
          <w:szCs w:val="24"/>
        </w:rPr>
        <w:t xml:space="preserve">el </w:t>
      </w:r>
      <w:r w:rsidR="00A0079E" w:rsidRPr="00A0079E">
        <w:rPr>
          <w:rFonts w:ascii="Arial" w:hAnsi="Arial" w:cs="Arial"/>
          <w:noProof/>
          <w:sz w:val="24"/>
          <w:szCs w:val="24"/>
        </w:rPr>
        <w:t>i</w:t>
      </w:r>
      <w:r w:rsidR="00F7590E" w:rsidRPr="00A0079E">
        <w:rPr>
          <w:rFonts w:ascii="Arial" w:hAnsi="Arial" w:cs="Arial"/>
          <w:noProof/>
          <w:sz w:val="24"/>
          <w:szCs w:val="24"/>
        </w:rPr>
        <w:t>nstrumento para la</w:t>
      </w:r>
      <w:r w:rsidR="00A0079E" w:rsidRPr="00A0079E">
        <w:rPr>
          <w:rFonts w:ascii="Arial" w:hAnsi="Arial" w:cs="Arial"/>
          <w:noProof/>
          <w:sz w:val="24"/>
          <w:szCs w:val="24"/>
        </w:rPr>
        <w:t xml:space="preserve"> elaboración del </w:t>
      </w:r>
      <w:r w:rsidR="00F7590E" w:rsidRPr="00A0079E">
        <w:rPr>
          <w:rFonts w:ascii="Arial" w:hAnsi="Arial" w:cs="Arial"/>
          <w:noProof/>
          <w:sz w:val="24"/>
          <w:szCs w:val="24"/>
        </w:rPr>
        <w:t>Informe</w:t>
      </w:r>
      <w:r w:rsidR="002A6FAC">
        <w:rPr>
          <w:rFonts w:ascii="Arial" w:hAnsi="Arial" w:cs="Arial"/>
          <w:noProof/>
          <w:sz w:val="24"/>
          <w:szCs w:val="24"/>
        </w:rPr>
        <w:t xml:space="preserve">. </w:t>
      </w:r>
      <w:r w:rsidR="00A0079E" w:rsidRPr="00A0079E">
        <w:rPr>
          <w:rFonts w:ascii="Arial" w:hAnsi="Arial" w:cs="Arial"/>
          <w:sz w:val="24"/>
          <w:szCs w:val="24"/>
        </w:rPr>
        <w:t xml:space="preserve">Para nuestros efectos, las metas en esta condición, las consideramos como: </w:t>
      </w:r>
      <w:r w:rsidR="00A0079E" w:rsidRPr="00A0079E">
        <w:rPr>
          <w:rFonts w:ascii="Arial" w:hAnsi="Arial" w:cs="Arial"/>
          <w:b/>
          <w:bCs/>
          <w:sz w:val="24"/>
          <w:szCs w:val="24"/>
        </w:rPr>
        <w:t xml:space="preserve">“Con riesgo de incumplimiento (RI)” </w:t>
      </w:r>
      <w:r w:rsidR="00A0079E" w:rsidRPr="00A0079E">
        <w:rPr>
          <w:rFonts w:ascii="Arial" w:hAnsi="Arial" w:cs="Arial"/>
          <w:sz w:val="24"/>
          <w:szCs w:val="24"/>
        </w:rPr>
        <w:t xml:space="preserve">y aquellas donde se obtuvieron resultados mayores al 25% las consideramos como: </w:t>
      </w:r>
      <w:r w:rsidR="00A0079E" w:rsidRPr="00A0079E">
        <w:rPr>
          <w:rFonts w:ascii="Arial" w:hAnsi="Arial" w:cs="Arial"/>
          <w:b/>
          <w:bCs/>
          <w:sz w:val="24"/>
          <w:szCs w:val="24"/>
        </w:rPr>
        <w:t>“De acuerdo con lo programado (DAP)”</w:t>
      </w:r>
      <w:r w:rsidR="00A0079E" w:rsidRPr="00A0079E">
        <w:rPr>
          <w:rFonts w:ascii="Arial" w:hAnsi="Arial" w:cs="Arial"/>
          <w:sz w:val="24"/>
          <w:szCs w:val="24"/>
        </w:rPr>
        <w:t>.</w:t>
      </w:r>
    </w:p>
    <w:p w14:paraId="00B1324E" w14:textId="61C6BEF7" w:rsidR="00B4330F" w:rsidRDefault="00B4330F" w:rsidP="000B54A5">
      <w:pPr>
        <w:pStyle w:val="Default"/>
        <w:jc w:val="both"/>
      </w:pPr>
      <w:r>
        <w:rPr>
          <w:noProof/>
        </w:rPr>
        <w:t xml:space="preserve">En la tabla </w:t>
      </w:r>
      <w:r w:rsidR="00CD1921">
        <w:rPr>
          <w:noProof/>
        </w:rPr>
        <w:t>que se presenta a</w:t>
      </w:r>
      <w:r w:rsidR="0082697D" w:rsidRPr="00F7590E">
        <w:rPr>
          <w:noProof/>
        </w:rPr>
        <w:t xml:space="preserve"> continuación, </w:t>
      </w:r>
      <w:r w:rsidR="00CD1921">
        <w:rPr>
          <w:noProof/>
        </w:rPr>
        <w:t xml:space="preserve">clasifica el cumplimiento de los 132 indicadores que conforman el Plan Operativo Institucional del AyA, </w:t>
      </w:r>
      <w:r w:rsidR="0082697D" w:rsidRPr="00F7590E">
        <w:rPr>
          <w:noProof/>
        </w:rPr>
        <w:t>por programa presupuestario</w:t>
      </w:r>
      <w:r w:rsidR="00EE75D0">
        <w:rPr>
          <w:noProof/>
        </w:rPr>
        <w:t>, incluyendo el Programa de Administración Superior y Apoyo</w:t>
      </w:r>
      <w:r w:rsidR="00E938E3">
        <w:rPr>
          <w:noProof/>
        </w:rPr>
        <w:t>.</w:t>
      </w:r>
      <w:r w:rsidR="008F7674">
        <w:rPr>
          <w:noProof/>
        </w:rPr>
        <w:t xml:space="preserve"> </w:t>
      </w:r>
      <w:r w:rsidR="008F7674">
        <w:t>Del total de metas evaluadas, un porcentaje cercano al 55% supera el 25% en su nivel de avance, que corresponden a las 73 clasificadas como “de acuerdo con lo programado”.</w:t>
      </w:r>
    </w:p>
    <w:p w14:paraId="2098FD46" w14:textId="77777777" w:rsidR="000B54A5" w:rsidRPr="000B54A5" w:rsidRDefault="000B54A5" w:rsidP="000B54A5">
      <w:pPr>
        <w:pStyle w:val="Default"/>
        <w:jc w:val="both"/>
      </w:pPr>
    </w:p>
    <w:p w14:paraId="018F8D23" w14:textId="200BD32D" w:rsidR="00B974E5" w:rsidRPr="00B974E5" w:rsidRDefault="00B06D8B" w:rsidP="00B974E5">
      <w:pPr>
        <w:jc w:val="center"/>
        <w:rPr>
          <w:rFonts w:ascii="Arial" w:hAnsi="Arial" w:cs="Arial"/>
          <w:b/>
          <w:color w:val="383838"/>
          <w:w w:val="105"/>
          <w:sz w:val="24"/>
          <w:szCs w:val="24"/>
        </w:rPr>
      </w:pPr>
      <w:r>
        <w:rPr>
          <w:rFonts w:ascii="Arial" w:hAnsi="Arial" w:cs="Arial"/>
          <w:b/>
          <w:color w:val="383838"/>
          <w:w w:val="105"/>
          <w:sz w:val="24"/>
          <w:szCs w:val="24"/>
        </w:rPr>
        <w:t>Tabla</w:t>
      </w:r>
      <w:r w:rsidR="00B974E5" w:rsidRPr="00B974E5">
        <w:rPr>
          <w:rFonts w:ascii="Arial" w:hAnsi="Arial" w:cs="Arial"/>
          <w:b/>
          <w:color w:val="383838"/>
          <w:w w:val="105"/>
          <w:sz w:val="24"/>
          <w:szCs w:val="24"/>
        </w:rPr>
        <w:t xml:space="preserve"> 1</w:t>
      </w:r>
    </w:p>
    <w:p w14:paraId="750804E6" w14:textId="4DCC4C13" w:rsidR="003E7875" w:rsidRPr="00414A12" w:rsidRDefault="00E872E9" w:rsidP="003E7875">
      <w:pPr>
        <w:spacing w:before="168"/>
        <w:ind w:left="474"/>
        <w:jc w:val="both"/>
        <w:rPr>
          <w:rFonts w:ascii="Arial" w:hAnsi="Arial" w:cs="Arial"/>
          <w:b/>
        </w:rPr>
      </w:pPr>
      <w:r>
        <w:rPr>
          <w:rFonts w:ascii="Arial" w:hAnsi="Arial" w:cs="Arial"/>
          <w:b/>
        </w:rPr>
        <w:object w:dxaOrig="12902" w:dyaOrig="6559" w14:anchorId="6C661F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5pt;height:281pt" o:ole="">
            <v:imagedata r:id="rId9" o:title=""/>
          </v:shape>
          <o:OLEObject Type="Embed" ProgID="Excel.Sheet.12" ShapeID="_x0000_i1025" DrawAspect="Content" ObjectID="_1657652253" r:id="rId10"/>
        </w:object>
      </w:r>
    </w:p>
    <w:p w14:paraId="502370E0" w14:textId="77777777" w:rsidR="003E7875" w:rsidRDefault="003E7875" w:rsidP="003E7875">
      <w:pPr>
        <w:spacing w:before="168"/>
        <w:ind w:left="474"/>
        <w:jc w:val="both"/>
        <w:rPr>
          <w:rFonts w:ascii="Arial" w:hAnsi="Arial" w:cs="Arial"/>
          <w:b/>
        </w:rPr>
      </w:pPr>
    </w:p>
    <w:p w14:paraId="10CC1FD0" w14:textId="21157AC2" w:rsidR="00B4330F" w:rsidRDefault="00B4330F" w:rsidP="00B4330F">
      <w:pPr>
        <w:jc w:val="both"/>
        <w:rPr>
          <w:rFonts w:ascii="Arial" w:hAnsi="Arial" w:cs="Arial"/>
          <w:noProof/>
          <w:sz w:val="24"/>
          <w:szCs w:val="24"/>
        </w:rPr>
      </w:pPr>
      <w:r>
        <w:rPr>
          <w:rFonts w:ascii="Arial" w:hAnsi="Arial" w:cs="Arial"/>
          <w:noProof/>
          <w:sz w:val="24"/>
          <w:szCs w:val="24"/>
        </w:rPr>
        <w:lastRenderedPageBreak/>
        <w:t xml:space="preserve">Como se puede observar en dicha tabla, 7 indicadores no se evaluaron por no contar con información.  </w:t>
      </w:r>
      <w:r w:rsidRPr="00F7590E">
        <w:rPr>
          <w:rFonts w:ascii="Arial" w:hAnsi="Arial" w:cs="Arial"/>
          <w:noProof/>
          <w:sz w:val="24"/>
          <w:szCs w:val="24"/>
        </w:rPr>
        <w:t xml:space="preserve">  </w:t>
      </w:r>
      <w:r>
        <w:rPr>
          <w:rFonts w:ascii="Arial" w:hAnsi="Arial" w:cs="Arial"/>
          <w:noProof/>
          <w:sz w:val="24"/>
          <w:szCs w:val="24"/>
        </w:rPr>
        <w:t>Estos indicadores son los siguientes:</w:t>
      </w:r>
    </w:p>
    <w:p w14:paraId="01ED3A2B" w14:textId="77777777" w:rsidR="00B4330F" w:rsidRPr="00655003" w:rsidRDefault="00B4330F" w:rsidP="00B4330F">
      <w:pPr>
        <w:pStyle w:val="Default"/>
        <w:spacing w:after="160" w:line="259" w:lineRule="auto"/>
        <w:jc w:val="both"/>
        <w:rPr>
          <w:b/>
          <w:bCs/>
        </w:rPr>
      </w:pPr>
      <w:r>
        <w:rPr>
          <w:b/>
          <w:bCs/>
        </w:rPr>
        <w:t>Programa 01: Administración Superior y Apoyo Institucional</w:t>
      </w:r>
    </w:p>
    <w:p w14:paraId="04DD41AA" w14:textId="77777777" w:rsidR="00B4330F" w:rsidRDefault="00B4330F" w:rsidP="00B4330F">
      <w:pPr>
        <w:pStyle w:val="Default"/>
        <w:numPr>
          <w:ilvl w:val="0"/>
          <w:numId w:val="34"/>
        </w:numPr>
        <w:spacing w:after="160" w:line="259" w:lineRule="auto"/>
        <w:jc w:val="both"/>
      </w:pPr>
      <w:r>
        <w:t>Mapa institucional con información sobre el acceso. La meta corresponde a un mapa institucional.</w:t>
      </w:r>
    </w:p>
    <w:p w14:paraId="372CD986" w14:textId="77777777" w:rsidR="00B4330F" w:rsidRDefault="00B4330F" w:rsidP="00B4330F">
      <w:pPr>
        <w:pStyle w:val="Default"/>
        <w:numPr>
          <w:ilvl w:val="0"/>
          <w:numId w:val="34"/>
        </w:numPr>
        <w:spacing w:after="160" w:line="259" w:lineRule="auto"/>
        <w:jc w:val="both"/>
      </w:pPr>
      <w:r>
        <w:t>Porcentaje de avance de la articulación de los planes. La meta corresponde a un 100%.</w:t>
      </w:r>
    </w:p>
    <w:p w14:paraId="4EA1AE14" w14:textId="77777777" w:rsidR="00B4330F" w:rsidRDefault="00B4330F" w:rsidP="00B4330F">
      <w:pPr>
        <w:pStyle w:val="Default"/>
        <w:numPr>
          <w:ilvl w:val="0"/>
          <w:numId w:val="34"/>
        </w:numPr>
        <w:spacing w:after="160" w:line="259" w:lineRule="auto"/>
        <w:jc w:val="both"/>
      </w:pPr>
      <w:r>
        <w:t>Política de vinculación e integración. La meta corresponde a un 100%.</w:t>
      </w:r>
    </w:p>
    <w:p w14:paraId="2BA01FF7" w14:textId="77777777" w:rsidR="00B4330F" w:rsidRDefault="00B4330F" w:rsidP="00B4330F">
      <w:pPr>
        <w:pStyle w:val="Default"/>
        <w:numPr>
          <w:ilvl w:val="0"/>
          <w:numId w:val="34"/>
        </w:numPr>
        <w:spacing w:after="160" w:line="259" w:lineRule="auto"/>
        <w:jc w:val="both"/>
      </w:pPr>
      <w:r>
        <w:t>Percepción de los usuarios. La meta corresponde a un 100%.</w:t>
      </w:r>
    </w:p>
    <w:p w14:paraId="38F71362" w14:textId="77777777" w:rsidR="00B4330F" w:rsidRDefault="00B4330F" w:rsidP="00B4330F">
      <w:pPr>
        <w:pStyle w:val="Default"/>
        <w:spacing w:after="160" w:line="259" w:lineRule="auto"/>
        <w:jc w:val="both"/>
        <w:rPr>
          <w:b/>
          <w:bCs/>
        </w:rPr>
      </w:pPr>
      <w:r>
        <w:rPr>
          <w:b/>
          <w:bCs/>
        </w:rPr>
        <w:t>Programa 02: Operación, Mantenimiento y Comercialización de Acueducto</w:t>
      </w:r>
    </w:p>
    <w:p w14:paraId="79AF6978" w14:textId="77777777" w:rsidR="00B4330F" w:rsidRDefault="00B4330F" w:rsidP="00B4330F">
      <w:pPr>
        <w:pStyle w:val="Default"/>
        <w:numPr>
          <w:ilvl w:val="0"/>
          <w:numId w:val="35"/>
        </w:numPr>
        <w:spacing w:after="160" w:line="259" w:lineRule="auto"/>
        <w:jc w:val="both"/>
      </w:pPr>
      <w:r>
        <w:t>Línea base de tiempo respuesta en la instalación de nuevos servicios. Para el 2020 no hay meta definida.</w:t>
      </w:r>
    </w:p>
    <w:p w14:paraId="596E1CC0" w14:textId="4C46E613" w:rsidR="00B4330F" w:rsidRPr="00655003" w:rsidRDefault="00B4330F" w:rsidP="00B4330F">
      <w:pPr>
        <w:pStyle w:val="Default"/>
        <w:spacing w:after="160" w:line="259" w:lineRule="auto"/>
        <w:jc w:val="both"/>
        <w:rPr>
          <w:b/>
          <w:bCs/>
        </w:rPr>
      </w:pPr>
      <w:r>
        <w:rPr>
          <w:b/>
          <w:bCs/>
        </w:rPr>
        <w:t>Programa 03: Inversiones</w:t>
      </w:r>
    </w:p>
    <w:p w14:paraId="7051CAD6" w14:textId="77777777" w:rsidR="00B4330F" w:rsidRDefault="00B4330F" w:rsidP="00B4330F">
      <w:pPr>
        <w:pStyle w:val="Default"/>
        <w:numPr>
          <w:ilvl w:val="0"/>
          <w:numId w:val="35"/>
        </w:numPr>
        <w:spacing w:after="160" w:line="259" w:lineRule="auto"/>
        <w:jc w:val="both"/>
      </w:pPr>
      <w:r>
        <w:t>Porcentaje de avance del Programa de Construcción, Mejoras y Ampliación de los sistemas de Alcantarillado GAM (m3 tratados). La meta corresponde al 85% de avance.</w:t>
      </w:r>
    </w:p>
    <w:p w14:paraId="0CDF72D3" w14:textId="77777777" w:rsidR="00B4330F" w:rsidRPr="00655003" w:rsidRDefault="00B4330F" w:rsidP="00B4330F">
      <w:pPr>
        <w:pStyle w:val="Default"/>
        <w:spacing w:after="160" w:line="259" w:lineRule="auto"/>
        <w:jc w:val="both"/>
        <w:rPr>
          <w:b/>
          <w:bCs/>
        </w:rPr>
      </w:pPr>
      <w:r>
        <w:rPr>
          <w:b/>
          <w:bCs/>
        </w:rPr>
        <w:t>Programa 04: Operación, Mantenimiento y Comercialización de Alcantarillado</w:t>
      </w:r>
    </w:p>
    <w:p w14:paraId="7344BE86" w14:textId="77777777" w:rsidR="00B4330F" w:rsidRPr="00655003" w:rsidRDefault="00B4330F" w:rsidP="00B4330F">
      <w:pPr>
        <w:pStyle w:val="Default"/>
        <w:numPr>
          <w:ilvl w:val="0"/>
          <w:numId w:val="35"/>
        </w:numPr>
        <w:spacing w:after="160" w:line="259" w:lineRule="auto"/>
        <w:jc w:val="both"/>
        <w:rPr>
          <w:b/>
          <w:bCs/>
        </w:rPr>
      </w:pPr>
      <w:r>
        <w:t>Porcentaje de avance de la automatización de expediente de nuevos servicios. La meta corresponde al 50% de avance.</w:t>
      </w:r>
    </w:p>
    <w:p w14:paraId="275E7A40" w14:textId="52D254BD" w:rsidR="0082697D" w:rsidRDefault="0082697D" w:rsidP="008A3C4E">
      <w:pPr>
        <w:jc w:val="both"/>
        <w:rPr>
          <w:rFonts w:ascii="Arial" w:hAnsi="Arial" w:cs="Arial"/>
          <w:bCs/>
          <w:sz w:val="24"/>
          <w:szCs w:val="24"/>
        </w:rPr>
      </w:pPr>
      <w:r w:rsidRPr="00A0079E">
        <w:rPr>
          <w:rFonts w:ascii="Arial" w:hAnsi="Arial" w:cs="Arial"/>
          <w:bCs/>
          <w:sz w:val="24"/>
          <w:szCs w:val="24"/>
        </w:rPr>
        <w:t xml:space="preserve">Para completar </w:t>
      </w:r>
      <w:r w:rsidR="00760BE7">
        <w:rPr>
          <w:rFonts w:ascii="Arial" w:hAnsi="Arial" w:cs="Arial"/>
          <w:bCs/>
          <w:sz w:val="24"/>
          <w:szCs w:val="24"/>
        </w:rPr>
        <w:t>el punto 1.2 de este informe</w:t>
      </w:r>
      <w:r w:rsidRPr="00A0079E">
        <w:rPr>
          <w:rFonts w:ascii="Arial" w:hAnsi="Arial" w:cs="Arial"/>
          <w:bCs/>
          <w:sz w:val="24"/>
          <w:szCs w:val="24"/>
        </w:rPr>
        <w:t xml:space="preserve">, </w:t>
      </w:r>
      <w:r>
        <w:rPr>
          <w:rFonts w:ascii="Arial" w:hAnsi="Arial" w:cs="Arial"/>
          <w:bCs/>
          <w:sz w:val="24"/>
          <w:szCs w:val="24"/>
        </w:rPr>
        <w:t xml:space="preserve">se utiliza </w:t>
      </w:r>
      <w:r w:rsidRPr="00A0079E">
        <w:rPr>
          <w:rFonts w:ascii="Arial" w:hAnsi="Arial" w:cs="Arial"/>
          <w:bCs/>
          <w:sz w:val="24"/>
          <w:szCs w:val="24"/>
        </w:rPr>
        <w:t xml:space="preserve">como referencia los siguientes factores, </w:t>
      </w:r>
      <w:r>
        <w:rPr>
          <w:rFonts w:ascii="Arial" w:hAnsi="Arial" w:cs="Arial"/>
          <w:bCs/>
          <w:sz w:val="24"/>
          <w:szCs w:val="24"/>
        </w:rPr>
        <w:t xml:space="preserve">donde se anotan en </w:t>
      </w:r>
      <w:r w:rsidRPr="00A0079E">
        <w:rPr>
          <w:rFonts w:ascii="Arial" w:hAnsi="Arial" w:cs="Arial"/>
          <w:bCs/>
          <w:sz w:val="24"/>
          <w:szCs w:val="24"/>
        </w:rPr>
        <w:t>la columna denominada “Factores que incidieron”, el número correspondiente al factor y/o factores correspondientes, según la siguiente clasificación</w:t>
      </w:r>
      <w:r>
        <w:rPr>
          <w:rFonts w:ascii="Arial" w:hAnsi="Arial" w:cs="Arial"/>
          <w:bCs/>
          <w:sz w:val="24"/>
          <w:szCs w:val="24"/>
        </w:rPr>
        <w:t>:</w:t>
      </w:r>
    </w:p>
    <w:p w14:paraId="6E84C33D" w14:textId="77777777" w:rsidR="0082697D" w:rsidRDefault="0082697D" w:rsidP="0082697D">
      <w:pPr>
        <w:pStyle w:val="Prrafodelista"/>
        <w:numPr>
          <w:ilvl w:val="0"/>
          <w:numId w:val="24"/>
        </w:numPr>
        <w:spacing w:after="0" w:line="276" w:lineRule="auto"/>
        <w:jc w:val="both"/>
        <w:rPr>
          <w:rFonts w:ascii="Arial" w:hAnsi="Arial" w:cs="Arial"/>
          <w:bCs/>
          <w:sz w:val="24"/>
          <w:szCs w:val="24"/>
        </w:rPr>
      </w:pPr>
      <w:r w:rsidRPr="00A0079E">
        <w:rPr>
          <w:rFonts w:ascii="Arial" w:hAnsi="Arial" w:cs="Arial"/>
          <w:bCs/>
          <w:sz w:val="24"/>
          <w:szCs w:val="24"/>
        </w:rPr>
        <w:t>Impacto generado por la emergencia sanitaria por el COVID 19.</w:t>
      </w:r>
    </w:p>
    <w:p w14:paraId="7642DAC4" w14:textId="77777777" w:rsidR="0082697D" w:rsidRDefault="0082697D" w:rsidP="0082697D">
      <w:pPr>
        <w:pStyle w:val="Prrafodelista"/>
        <w:numPr>
          <w:ilvl w:val="0"/>
          <w:numId w:val="24"/>
        </w:numPr>
        <w:spacing w:after="0" w:line="276" w:lineRule="auto"/>
        <w:jc w:val="both"/>
        <w:rPr>
          <w:rFonts w:ascii="Arial" w:hAnsi="Arial" w:cs="Arial"/>
          <w:bCs/>
          <w:sz w:val="24"/>
          <w:szCs w:val="24"/>
        </w:rPr>
      </w:pPr>
      <w:r w:rsidRPr="00A0079E">
        <w:rPr>
          <w:rFonts w:ascii="Arial" w:hAnsi="Arial" w:cs="Arial"/>
          <w:bCs/>
          <w:sz w:val="24"/>
          <w:szCs w:val="24"/>
        </w:rPr>
        <w:t>Metas cuyo cumplimiento se planifica concretar en el segundo semestre.</w:t>
      </w:r>
    </w:p>
    <w:p w14:paraId="7DCF88B6" w14:textId="77777777" w:rsidR="0082697D" w:rsidRPr="00A0079E" w:rsidRDefault="0082697D" w:rsidP="0082697D">
      <w:pPr>
        <w:pStyle w:val="Prrafodelista"/>
        <w:numPr>
          <w:ilvl w:val="0"/>
          <w:numId w:val="24"/>
        </w:numPr>
        <w:spacing w:after="0" w:line="276" w:lineRule="auto"/>
        <w:jc w:val="both"/>
        <w:rPr>
          <w:rFonts w:ascii="Arial" w:hAnsi="Arial" w:cs="Arial"/>
          <w:bCs/>
          <w:sz w:val="24"/>
          <w:szCs w:val="24"/>
        </w:rPr>
      </w:pPr>
      <w:r w:rsidRPr="00A0079E">
        <w:rPr>
          <w:rFonts w:ascii="Arial" w:hAnsi="Arial" w:cs="Arial"/>
          <w:bCs/>
          <w:sz w:val="24"/>
          <w:szCs w:val="24"/>
        </w:rPr>
        <w:t>Procesos de contratación que se concretan en el segundo semestre.</w:t>
      </w:r>
    </w:p>
    <w:p w14:paraId="1DBCA388" w14:textId="77777777" w:rsidR="0082697D" w:rsidRPr="00A0079E" w:rsidRDefault="0082697D" w:rsidP="0082697D">
      <w:pPr>
        <w:pStyle w:val="Prrafodelista"/>
        <w:numPr>
          <w:ilvl w:val="0"/>
          <w:numId w:val="24"/>
        </w:numPr>
        <w:spacing w:after="0" w:line="276" w:lineRule="auto"/>
        <w:jc w:val="both"/>
        <w:rPr>
          <w:rFonts w:ascii="Arial" w:hAnsi="Arial" w:cs="Arial"/>
          <w:bCs/>
          <w:sz w:val="24"/>
          <w:szCs w:val="24"/>
          <w:lang w:val="en-US"/>
        </w:rPr>
      </w:pPr>
      <w:r w:rsidRPr="00A0079E">
        <w:rPr>
          <w:rFonts w:ascii="Arial" w:hAnsi="Arial" w:cs="Arial"/>
          <w:bCs/>
          <w:sz w:val="24"/>
          <w:szCs w:val="24"/>
        </w:rPr>
        <w:t>Aplicación</w:t>
      </w:r>
      <w:r w:rsidRPr="00A0079E">
        <w:rPr>
          <w:rFonts w:ascii="Arial" w:hAnsi="Arial" w:cs="Arial"/>
          <w:bCs/>
          <w:sz w:val="24"/>
          <w:szCs w:val="24"/>
          <w:lang w:val="en-US"/>
        </w:rPr>
        <w:t xml:space="preserve"> de </w:t>
      </w:r>
      <w:r w:rsidRPr="00A0079E">
        <w:rPr>
          <w:rFonts w:ascii="Arial" w:hAnsi="Arial" w:cs="Arial"/>
          <w:bCs/>
          <w:sz w:val="24"/>
          <w:szCs w:val="24"/>
        </w:rPr>
        <w:t>directrices</w:t>
      </w:r>
      <w:r w:rsidRPr="00A0079E">
        <w:rPr>
          <w:rFonts w:ascii="Arial" w:hAnsi="Arial" w:cs="Arial"/>
          <w:bCs/>
          <w:sz w:val="24"/>
          <w:szCs w:val="24"/>
          <w:lang w:val="en-US"/>
        </w:rPr>
        <w:t xml:space="preserve"> </w:t>
      </w:r>
      <w:r w:rsidRPr="00A0079E">
        <w:rPr>
          <w:rFonts w:ascii="Arial" w:hAnsi="Arial" w:cs="Arial"/>
          <w:bCs/>
          <w:sz w:val="24"/>
          <w:szCs w:val="24"/>
        </w:rPr>
        <w:t>presidenciales</w:t>
      </w:r>
      <w:r w:rsidRPr="00A0079E">
        <w:rPr>
          <w:rFonts w:ascii="Arial" w:hAnsi="Arial" w:cs="Arial"/>
          <w:bCs/>
          <w:sz w:val="24"/>
          <w:szCs w:val="24"/>
          <w:lang w:val="en-US"/>
        </w:rPr>
        <w:t>.</w:t>
      </w:r>
    </w:p>
    <w:p w14:paraId="68DA6428" w14:textId="77777777" w:rsidR="0082697D" w:rsidRPr="00A0079E" w:rsidRDefault="0082697D" w:rsidP="0082697D">
      <w:pPr>
        <w:pStyle w:val="Prrafodelista"/>
        <w:numPr>
          <w:ilvl w:val="0"/>
          <w:numId w:val="24"/>
        </w:numPr>
        <w:spacing w:after="0" w:line="276" w:lineRule="auto"/>
        <w:jc w:val="both"/>
        <w:rPr>
          <w:rFonts w:ascii="Arial" w:hAnsi="Arial" w:cs="Arial"/>
          <w:bCs/>
          <w:sz w:val="24"/>
          <w:szCs w:val="24"/>
        </w:rPr>
      </w:pPr>
      <w:r w:rsidRPr="00A0079E">
        <w:rPr>
          <w:rFonts w:ascii="Arial" w:hAnsi="Arial" w:cs="Arial"/>
          <w:bCs/>
          <w:sz w:val="24"/>
          <w:szCs w:val="24"/>
        </w:rPr>
        <w:t>Lineamientos de los entes rectores de la Administración Financiera.</w:t>
      </w:r>
    </w:p>
    <w:p w14:paraId="1D4144E0" w14:textId="77777777" w:rsidR="0082697D" w:rsidRPr="00A0079E" w:rsidRDefault="0082697D" w:rsidP="0082697D">
      <w:pPr>
        <w:pStyle w:val="Prrafodelista"/>
        <w:numPr>
          <w:ilvl w:val="0"/>
          <w:numId w:val="24"/>
        </w:numPr>
        <w:spacing w:after="0" w:line="276" w:lineRule="auto"/>
        <w:jc w:val="both"/>
        <w:rPr>
          <w:rFonts w:ascii="Arial" w:hAnsi="Arial" w:cs="Arial"/>
          <w:bCs/>
          <w:sz w:val="24"/>
          <w:szCs w:val="24"/>
        </w:rPr>
      </w:pPr>
      <w:r w:rsidRPr="00A0079E">
        <w:rPr>
          <w:rFonts w:ascii="Arial" w:hAnsi="Arial" w:cs="Arial"/>
          <w:bCs/>
          <w:sz w:val="24"/>
          <w:szCs w:val="24"/>
        </w:rPr>
        <w:t>Gestión administrativa institucional (que generen ahorro o mayor gasto).</w:t>
      </w:r>
    </w:p>
    <w:p w14:paraId="6BFBFFE4" w14:textId="77777777" w:rsidR="0082697D" w:rsidRPr="00A0079E" w:rsidRDefault="0082697D" w:rsidP="0082697D">
      <w:pPr>
        <w:pStyle w:val="Prrafodelista"/>
        <w:numPr>
          <w:ilvl w:val="0"/>
          <w:numId w:val="24"/>
        </w:numPr>
        <w:spacing w:after="0" w:line="276" w:lineRule="auto"/>
        <w:jc w:val="both"/>
        <w:rPr>
          <w:rFonts w:ascii="Arial" w:hAnsi="Arial" w:cs="Arial"/>
          <w:bCs/>
          <w:sz w:val="24"/>
          <w:szCs w:val="24"/>
        </w:rPr>
      </w:pPr>
      <w:r w:rsidRPr="00A0079E">
        <w:rPr>
          <w:rFonts w:ascii="Arial" w:hAnsi="Arial" w:cs="Arial"/>
          <w:bCs/>
          <w:sz w:val="24"/>
          <w:szCs w:val="24"/>
        </w:rPr>
        <w:t xml:space="preserve">Variación en la estimación de recursos. </w:t>
      </w:r>
    </w:p>
    <w:p w14:paraId="3D94C8B6" w14:textId="77777777" w:rsidR="0082697D" w:rsidRDefault="0082697D" w:rsidP="0082697D">
      <w:pPr>
        <w:pStyle w:val="Prrafodelista"/>
        <w:numPr>
          <w:ilvl w:val="0"/>
          <w:numId w:val="24"/>
        </w:numPr>
        <w:spacing w:after="0" w:line="276" w:lineRule="auto"/>
        <w:jc w:val="both"/>
        <w:rPr>
          <w:rFonts w:ascii="Arial" w:hAnsi="Arial" w:cs="Arial"/>
          <w:bCs/>
          <w:sz w:val="24"/>
          <w:szCs w:val="24"/>
        </w:rPr>
      </w:pPr>
      <w:r w:rsidRPr="00A0079E">
        <w:rPr>
          <w:rFonts w:ascii="Arial" w:hAnsi="Arial" w:cs="Arial"/>
          <w:bCs/>
          <w:sz w:val="24"/>
          <w:szCs w:val="24"/>
        </w:rPr>
        <w:t>Problemas relacionados con los procesos de contratación administrativa.</w:t>
      </w:r>
    </w:p>
    <w:p w14:paraId="0FE4C3C3" w14:textId="77777777" w:rsidR="0082697D" w:rsidRDefault="0082697D" w:rsidP="0082697D">
      <w:pPr>
        <w:pStyle w:val="Prrafodelista"/>
        <w:numPr>
          <w:ilvl w:val="0"/>
          <w:numId w:val="24"/>
        </w:numPr>
        <w:spacing w:after="0" w:line="276" w:lineRule="auto"/>
        <w:jc w:val="both"/>
        <w:rPr>
          <w:rFonts w:ascii="Arial" w:hAnsi="Arial" w:cs="Arial"/>
          <w:bCs/>
          <w:sz w:val="24"/>
          <w:szCs w:val="24"/>
        </w:rPr>
      </w:pPr>
      <w:r w:rsidRPr="00A0079E">
        <w:rPr>
          <w:rFonts w:ascii="Arial" w:hAnsi="Arial" w:cs="Arial"/>
          <w:bCs/>
          <w:sz w:val="24"/>
          <w:szCs w:val="24"/>
        </w:rPr>
        <w:t>Desviaciones entre lo planificado y lo ejecutado.</w:t>
      </w:r>
    </w:p>
    <w:p w14:paraId="5636DAEB" w14:textId="77777777" w:rsidR="0082697D" w:rsidRPr="00A0079E" w:rsidRDefault="0082697D" w:rsidP="0082697D">
      <w:pPr>
        <w:pStyle w:val="Prrafodelista"/>
        <w:numPr>
          <w:ilvl w:val="0"/>
          <w:numId w:val="24"/>
        </w:numPr>
        <w:spacing w:after="0" w:line="276" w:lineRule="auto"/>
        <w:jc w:val="both"/>
        <w:rPr>
          <w:rFonts w:ascii="Arial" w:hAnsi="Arial" w:cs="Arial"/>
          <w:bCs/>
          <w:sz w:val="24"/>
          <w:szCs w:val="24"/>
        </w:rPr>
      </w:pPr>
      <w:r w:rsidRPr="00A0079E">
        <w:rPr>
          <w:rFonts w:ascii="Arial" w:hAnsi="Arial" w:cs="Arial"/>
          <w:bCs/>
          <w:sz w:val="24"/>
          <w:szCs w:val="24"/>
        </w:rPr>
        <w:t>Normas de ejecución para el ejercicio presupuestario 2020.</w:t>
      </w:r>
    </w:p>
    <w:p w14:paraId="1179435D" w14:textId="77777777" w:rsidR="0082697D" w:rsidRPr="00A0079E" w:rsidRDefault="0082697D" w:rsidP="0082697D">
      <w:pPr>
        <w:pStyle w:val="Prrafodelista"/>
        <w:numPr>
          <w:ilvl w:val="0"/>
          <w:numId w:val="24"/>
        </w:numPr>
        <w:spacing w:after="0" w:line="276" w:lineRule="auto"/>
        <w:jc w:val="both"/>
        <w:rPr>
          <w:rFonts w:ascii="Arial" w:hAnsi="Arial" w:cs="Arial"/>
          <w:bCs/>
          <w:sz w:val="24"/>
          <w:szCs w:val="24"/>
          <w:lang w:val="en-US"/>
        </w:rPr>
      </w:pPr>
      <w:r w:rsidRPr="00A0079E">
        <w:rPr>
          <w:rFonts w:ascii="Arial" w:hAnsi="Arial" w:cs="Arial"/>
          <w:bCs/>
          <w:sz w:val="24"/>
          <w:szCs w:val="24"/>
        </w:rPr>
        <w:t>Otros</w:t>
      </w:r>
      <w:r w:rsidRPr="00A0079E">
        <w:rPr>
          <w:rFonts w:ascii="Arial" w:hAnsi="Arial" w:cs="Arial"/>
          <w:bCs/>
          <w:sz w:val="24"/>
          <w:szCs w:val="24"/>
          <w:lang w:val="en-US"/>
        </w:rPr>
        <w:t xml:space="preserve"> </w:t>
      </w:r>
      <w:r w:rsidRPr="00A0079E">
        <w:rPr>
          <w:rFonts w:ascii="Arial" w:hAnsi="Arial" w:cs="Arial"/>
          <w:bCs/>
          <w:sz w:val="24"/>
          <w:szCs w:val="24"/>
        </w:rPr>
        <w:t>(Especifique</w:t>
      </w:r>
      <w:r w:rsidRPr="00A0079E">
        <w:rPr>
          <w:rFonts w:ascii="Arial" w:hAnsi="Arial" w:cs="Arial"/>
          <w:bCs/>
          <w:sz w:val="24"/>
          <w:szCs w:val="24"/>
          <w:lang w:val="en-US"/>
        </w:rPr>
        <w:t>).</w:t>
      </w:r>
    </w:p>
    <w:p w14:paraId="7AAE336A" w14:textId="77777777" w:rsidR="003E7875" w:rsidRDefault="003E7875" w:rsidP="003E7875">
      <w:pPr>
        <w:spacing w:before="168"/>
        <w:ind w:left="474"/>
        <w:jc w:val="both"/>
        <w:rPr>
          <w:rFonts w:ascii="Arial" w:hAnsi="Arial" w:cs="Arial"/>
          <w:b/>
        </w:rPr>
      </w:pPr>
    </w:p>
    <w:p w14:paraId="07F754E2" w14:textId="77777777" w:rsidR="003E7875" w:rsidRDefault="003E7875" w:rsidP="003E7875">
      <w:pPr>
        <w:spacing w:before="168"/>
        <w:ind w:left="474"/>
        <w:jc w:val="both"/>
        <w:rPr>
          <w:rFonts w:ascii="Arial" w:hAnsi="Arial" w:cs="Arial"/>
          <w:b/>
        </w:rPr>
      </w:pPr>
    </w:p>
    <w:p w14:paraId="368020D1" w14:textId="77777777" w:rsidR="003E7875" w:rsidRDefault="003E7875" w:rsidP="003E7875">
      <w:pPr>
        <w:spacing w:before="168"/>
        <w:ind w:left="474"/>
        <w:jc w:val="both"/>
        <w:rPr>
          <w:rFonts w:ascii="Arial" w:hAnsi="Arial" w:cs="Arial"/>
          <w:b/>
        </w:rPr>
      </w:pPr>
    </w:p>
    <w:p w14:paraId="6C77CD09" w14:textId="77777777" w:rsidR="003E7875" w:rsidRDefault="003E7875" w:rsidP="003E7875">
      <w:pPr>
        <w:spacing w:before="168"/>
        <w:ind w:left="474"/>
        <w:jc w:val="both"/>
        <w:rPr>
          <w:rFonts w:ascii="Arial" w:hAnsi="Arial" w:cs="Arial"/>
          <w:b/>
        </w:rPr>
      </w:pPr>
    </w:p>
    <w:p w14:paraId="4B01CDAD" w14:textId="77777777" w:rsidR="003E7875" w:rsidRDefault="003E7875" w:rsidP="003E7875">
      <w:pPr>
        <w:spacing w:before="168"/>
        <w:ind w:left="474"/>
        <w:jc w:val="both"/>
        <w:rPr>
          <w:rFonts w:ascii="Arial" w:hAnsi="Arial" w:cs="Arial"/>
          <w:b/>
        </w:rPr>
      </w:pPr>
    </w:p>
    <w:p w14:paraId="1F3C45FC" w14:textId="18D0CDA0" w:rsidR="003E7875" w:rsidRDefault="003E7875" w:rsidP="003E7875">
      <w:pPr>
        <w:spacing w:before="168"/>
        <w:ind w:left="474"/>
        <w:jc w:val="both"/>
        <w:rPr>
          <w:rFonts w:ascii="Arial" w:hAnsi="Arial" w:cs="Arial"/>
          <w:b/>
        </w:rPr>
      </w:pPr>
    </w:p>
    <w:p w14:paraId="1D6D24BB" w14:textId="7F26D6D9" w:rsidR="00DE2A86" w:rsidRDefault="00DE2A86" w:rsidP="003E7875">
      <w:pPr>
        <w:spacing w:before="168"/>
        <w:ind w:left="474"/>
        <w:jc w:val="both"/>
        <w:rPr>
          <w:rFonts w:ascii="Arial" w:hAnsi="Arial" w:cs="Arial"/>
          <w:b/>
        </w:rPr>
      </w:pPr>
    </w:p>
    <w:p w14:paraId="100D3686" w14:textId="405554D8" w:rsidR="00DE2A86" w:rsidRDefault="00DE2A86" w:rsidP="003E7875">
      <w:pPr>
        <w:spacing w:before="168"/>
        <w:ind w:left="474"/>
        <w:jc w:val="both"/>
        <w:rPr>
          <w:rFonts w:ascii="Arial" w:hAnsi="Arial" w:cs="Arial"/>
          <w:b/>
        </w:rPr>
      </w:pPr>
    </w:p>
    <w:p w14:paraId="24A4B694" w14:textId="5DFD0E4D" w:rsidR="003C109B" w:rsidRDefault="003C109B" w:rsidP="003E7875">
      <w:pPr>
        <w:spacing w:before="168"/>
        <w:ind w:left="474"/>
        <w:jc w:val="both"/>
        <w:rPr>
          <w:rFonts w:ascii="Arial" w:hAnsi="Arial" w:cs="Arial"/>
          <w:b/>
        </w:rPr>
      </w:pPr>
    </w:p>
    <w:p w14:paraId="501A8533" w14:textId="2474DE94" w:rsidR="003C109B" w:rsidRDefault="003C109B" w:rsidP="003E7875">
      <w:pPr>
        <w:spacing w:before="168"/>
        <w:ind w:left="474"/>
        <w:jc w:val="both"/>
        <w:rPr>
          <w:rFonts w:ascii="Arial" w:hAnsi="Arial" w:cs="Arial"/>
          <w:b/>
        </w:rPr>
      </w:pPr>
    </w:p>
    <w:p w14:paraId="328BA091" w14:textId="319BBB7C" w:rsidR="003C109B" w:rsidRDefault="003C109B" w:rsidP="003E7875">
      <w:pPr>
        <w:spacing w:before="168"/>
        <w:ind w:left="474"/>
        <w:jc w:val="both"/>
        <w:rPr>
          <w:rFonts w:ascii="Arial" w:hAnsi="Arial" w:cs="Arial"/>
          <w:b/>
        </w:rPr>
      </w:pPr>
    </w:p>
    <w:p w14:paraId="3E745199" w14:textId="0F6B3459" w:rsidR="003C109B" w:rsidRDefault="003C109B" w:rsidP="003E7875">
      <w:pPr>
        <w:spacing w:before="168"/>
        <w:ind w:left="474"/>
        <w:jc w:val="both"/>
        <w:rPr>
          <w:rFonts w:ascii="Arial" w:hAnsi="Arial" w:cs="Arial"/>
          <w:b/>
        </w:rPr>
      </w:pPr>
    </w:p>
    <w:p w14:paraId="7BD4297F" w14:textId="77777777" w:rsidR="00DE2A86" w:rsidRDefault="00DE2A86" w:rsidP="001C5549">
      <w:pPr>
        <w:spacing w:before="168"/>
        <w:jc w:val="both"/>
        <w:rPr>
          <w:rFonts w:ascii="Arial" w:hAnsi="Arial" w:cs="Arial"/>
          <w:b/>
        </w:rPr>
      </w:pPr>
    </w:p>
    <w:p w14:paraId="665589BE" w14:textId="77777777" w:rsidR="003E7875" w:rsidRDefault="003E7875" w:rsidP="003E7875">
      <w:pPr>
        <w:spacing w:before="168"/>
        <w:ind w:left="474"/>
        <w:jc w:val="both"/>
        <w:rPr>
          <w:rFonts w:ascii="Arial" w:hAnsi="Arial" w:cs="Arial"/>
          <w:b/>
        </w:rPr>
      </w:pPr>
    </w:p>
    <w:p w14:paraId="3CF41B78" w14:textId="7BCE95BE" w:rsidR="00294093" w:rsidRDefault="00294093" w:rsidP="001C5549">
      <w:pPr>
        <w:spacing w:before="168"/>
        <w:jc w:val="both"/>
        <w:rPr>
          <w:rFonts w:ascii="Arial" w:hAnsi="Arial" w:cs="Arial"/>
          <w:b/>
        </w:rPr>
      </w:pPr>
    </w:p>
    <w:p w14:paraId="77422590" w14:textId="34535492" w:rsidR="00294093" w:rsidRDefault="00294093" w:rsidP="00556175">
      <w:pPr>
        <w:pStyle w:val="Prrafodelista"/>
        <w:numPr>
          <w:ilvl w:val="0"/>
          <w:numId w:val="31"/>
        </w:numPr>
        <w:spacing w:before="168"/>
        <w:jc w:val="center"/>
        <w:rPr>
          <w:noProof/>
        </w:rPr>
      </w:pPr>
      <w:r w:rsidRPr="00556175">
        <w:rPr>
          <w:rFonts w:ascii="Arial" w:hAnsi="Arial" w:cs="Arial"/>
          <w:b/>
          <w:color w:val="00B0F0"/>
          <w:sz w:val="56"/>
          <w:szCs w:val="56"/>
        </w:rPr>
        <w:t>GESTIÓN FINANCIERA</w:t>
      </w:r>
    </w:p>
    <w:p w14:paraId="0D883B2A" w14:textId="3E526B09" w:rsidR="00294093" w:rsidRDefault="00294093" w:rsidP="003E7875">
      <w:pPr>
        <w:spacing w:before="168"/>
        <w:ind w:left="474"/>
        <w:jc w:val="both"/>
        <w:rPr>
          <w:rFonts w:ascii="Arial" w:hAnsi="Arial" w:cs="Arial"/>
          <w:b/>
        </w:rPr>
      </w:pPr>
    </w:p>
    <w:p w14:paraId="7AE11B9F" w14:textId="28ED9D6C" w:rsidR="00294093" w:rsidRDefault="00294093" w:rsidP="003E7875">
      <w:pPr>
        <w:spacing w:before="168"/>
        <w:ind w:left="474"/>
        <w:jc w:val="both"/>
        <w:rPr>
          <w:rFonts w:ascii="Arial" w:hAnsi="Arial" w:cs="Arial"/>
          <w:b/>
        </w:rPr>
      </w:pPr>
    </w:p>
    <w:p w14:paraId="3EBCF90C" w14:textId="72AB1FC4" w:rsidR="00294093" w:rsidRDefault="00294093" w:rsidP="003E7875">
      <w:pPr>
        <w:spacing w:before="168"/>
        <w:ind w:left="474"/>
        <w:jc w:val="both"/>
        <w:rPr>
          <w:rFonts w:ascii="Arial" w:hAnsi="Arial" w:cs="Arial"/>
          <w:b/>
        </w:rPr>
      </w:pPr>
    </w:p>
    <w:p w14:paraId="29EE9D50" w14:textId="4215CA53" w:rsidR="00294093" w:rsidRDefault="00294093" w:rsidP="003E7875">
      <w:pPr>
        <w:spacing w:before="168"/>
        <w:ind w:left="474"/>
        <w:jc w:val="both"/>
        <w:rPr>
          <w:rFonts w:ascii="Arial" w:hAnsi="Arial" w:cs="Arial"/>
          <w:b/>
        </w:rPr>
      </w:pPr>
    </w:p>
    <w:p w14:paraId="58FF97D6" w14:textId="6070C3BB" w:rsidR="00294093" w:rsidRDefault="00294093" w:rsidP="003E7875">
      <w:pPr>
        <w:spacing w:before="168"/>
        <w:ind w:left="474"/>
        <w:jc w:val="both"/>
        <w:rPr>
          <w:rFonts w:ascii="Arial" w:hAnsi="Arial" w:cs="Arial"/>
          <w:b/>
        </w:rPr>
      </w:pPr>
    </w:p>
    <w:p w14:paraId="6111D8B7" w14:textId="04B3C105" w:rsidR="00294093" w:rsidRDefault="00294093" w:rsidP="003E7875">
      <w:pPr>
        <w:spacing w:before="168"/>
        <w:ind w:left="474"/>
        <w:jc w:val="both"/>
        <w:rPr>
          <w:rFonts w:ascii="Arial" w:hAnsi="Arial" w:cs="Arial"/>
          <w:b/>
        </w:rPr>
      </w:pPr>
    </w:p>
    <w:p w14:paraId="7F009CCD" w14:textId="558C6952" w:rsidR="00294093" w:rsidRDefault="00294093" w:rsidP="003E7875">
      <w:pPr>
        <w:spacing w:before="168"/>
        <w:ind w:left="474"/>
        <w:jc w:val="both"/>
        <w:rPr>
          <w:rFonts w:ascii="Arial" w:hAnsi="Arial" w:cs="Arial"/>
          <w:b/>
        </w:rPr>
      </w:pPr>
    </w:p>
    <w:p w14:paraId="06B14A94" w14:textId="5A86D6CC" w:rsidR="00294093" w:rsidRDefault="00294093" w:rsidP="003E7875">
      <w:pPr>
        <w:spacing w:before="168"/>
        <w:ind w:left="474"/>
        <w:jc w:val="both"/>
        <w:rPr>
          <w:rFonts w:ascii="Arial" w:hAnsi="Arial" w:cs="Arial"/>
          <w:b/>
        </w:rPr>
      </w:pPr>
    </w:p>
    <w:p w14:paraId="01EB3172" w14:textId="36D49404" w:rsidR="00294093" w:rsidRDefault="00294093" w:rsidP="003E7875">
      <w:pPr>
        <w:spacing w:before="168"/>
        <w:ind w:left="474"/>
        <w:jc w:val="both"/>
        <w:rPr>
          <w:rFonts w:ascii="Arial" w:hAnsi="Arial" w:cs="Arial"/>
          <w:b/>
        </w:rPr>
      </w:pPr>
    </w:p>
    <w:p w14:paraId="143F40BD" w14:textId="59A350A0" w:rsidR="00294093" w:rsidRDefault="00294093" w:rsidP="003E7875">
      <w:pPr>
        <w:spacing w:before="168"/>
        <w:ind w:left="474"/>
        <w:jc w:val="both"/>
        <w:rPr>
          <w:rFonts w:ascii="Arial" w:hAnsi="Arial" w:cs="Arial"/>
          <w:b/>
        </w:rPr>
      </w:pPr>
    </w:p>
    <w:p w14:paraId="6958EC47" w14:textId="136D5E0D" w:rsidR="00294093" w:rsidRDefault="00294093" w:rsidP="003E7875">
      <w:pPr>
        <w:spacing w:before="168"/>
        <w:ind w:left="474"/>
        <w:jc w:val="both"/>
        <w:rPr>
          <w:rFonts w:ascii="Arial" w:hAnsi="Arial" w:cs="Arial"/>
          <w:b/>
        </w:rPr>
      </w:pPr>
    </w:p>
    <w:p w14:paraId="65BDCEAB" w14:textId="3E6F567E" w:rsidR="00294093" w:rsidRDefault="00294093" w:rsidP="003E7875">
      <w:pPr>
        <w:spacing w:before="168"/>
        <w:ind w:left="474"/>
        <w:jc w:val="both"/>
        <w:rPr>
          <w:rFonts w:ascii="Arial" w:hAnsi="Arial" w:cs="Arial"/>
          <w:b/>
        </w:rPr>
      </w:pPr>
    </w:p>
    <w:p w14:paraId="5EAEFE12" w14:textId="7A55E5B5" w:rsidR="00F45021" w:rsidRDefault="00F45021" w:rsidP="001C5549">
      <w:pPr>
        <w:spacing w:before="168"/>
        <w:jc w:val="both"/>
        <w:rPr>
          <w:rFonts w:ascii="Arial" w:hAnsi="Arial" w:cs="Arial"/>
          <w:b/>
        </w:rPr>
      </w:pPr>
    </w:p>
    <w:p w14:paraId="183739E1" w14:textId="63567459" w:rsidR="00556175" w:rsidRPr="00556175" w:rsidRDefault="00556175" w:rsidP="008A3C4E">
      <w:pPr>
        <w:spacing w:line="360" w:lineRule="auto"/>
        <w:jc w:val="both"/>
        <w:outlineLvl w:val="0"/>
        <w:rPr>
          <w:rFonts w:ascii="Arial" w:eastAsia="Times New Roman" w:hAnsi="Arial" w:cs="Arial"/>
          <w:b/>
          <w:sz w:val="24"/>
          <w:szCs w:val="24"/>
          <w:lang w:val="es-MX" w:eastAsia="es-ES"/>
        </w:rPr>
      </w:pPr>
      <w:r w:rsidRPr="00556175">
        <w:rPr>
          <w:rFonts w:ascii="Arial" w:eastAsia="Times New Roman" w:hAnsi="Arial" w:cs="Arial"/>
          <w:b/>
          <w:bCs/>
          <w:sz w:val="24"/>
          <w:szCs w:val="24"/>
          <w:lang w:val="es-MX" w:eastAsia="es-ES"/>
        </w:rPr>
        <w:lastRenderedPageBreak/>
        <w:t xml:space="preserve">1.1 Ejecución del presupuesto </w:t>
      </w:r>
      <w:r w:rsidRPr="00556175">
        <w:rPr>
          <w:rFonts w:ascii="Arial" w:eastAsia="Times New Roman" w:hAnsi="Arial" w:cs="Arial"/>
          <w:b/>
          <w:sz w:val="24"/>
          <w:szCs w:val="24"/>
          <w:lang w:val="es-MX" w:eastAsia="es-ES"/>
        </w:rPr>
        <w:t xml:space="preserve">2020 </w:t>
      </w:r>
      <w:r w:rsidRPr="00556175">
        <w:rPr>
          <w:rFonts w:ascii="Arial" w:eastAsia="Times New Roman" w:hAnsi="Arial" w:cs="Arial"/>
          <w:b/>
          <w:sz w:val="24"/>
          <w:szCs w:val="24"/>
          <w:u w:val="single"/>
          <w:lang w:val="es-MX" w:eastAsia="es-ES"/>
        </w:rPr>
        <w:t>a nivel institucional</w:t>
      </w:r>
      <w:r w:rsidRPr="00556175">
        <w:rPr>
          <w:rFonts w:ascii="Arial" w:eastAsia="Times New Roman" w:hAnsi="Arial" w:cs="Arial"/>
          <w:b/>
          <w:sz w:val="24"/>
          <w:szCs w:val="24"/>
          <w:lang w:val="es-MX" w:eastAsia="es-ES"/>
        </w:rPr>
        <w:t>, según Clasificación por Objeto del Gasto</w:t>
      </w:r>
    </w:p>
    <w:p w14:paraId="724C81DE" w14:textId="0C0B0C3F" w:rsidR="00AC767E" w:rsidRDefault="00F45021" w:rsidP="008A3C4E">
      <w:pPr>
        <w:widowControl w:val="0"/>
        <w:suppressAutoHyphens/>
        <w:autoSpaceDN w:val="0"/>
        <w:jc w:val="both"/>
        <w:textAlignment w:val="baseline"/>
        <w:rPr>
          <w:rFonts w:ascii="Arial" w:hAnsi="Arial" w:cs="Arial"/>
          <w:sz w:val="23"/>
          <w:szCs w:val="23"/>
        </w:rPr>
      </w:pPr>
      <w:r>
        <w:rPr>
          <w:rFonts w:ascii="Arial" w:hAnsi="Arial" w:cs="Arial"/>
          <w:sz w:val="23"/>
          <w:szCs w:val="23"/>
        </w:rPr>
        <w:t>El Presupuesto 2020 aprobado por Junta Directiva y remitido a los entes externos por el monto de ¢280.729.25 millones, fue parcialmente aprobado por la Contraloría General de la República por un monto de ¢ ¢271.513.45 millones mediante oficio DFOE-AE-0580 del 20 de diciembre del 2019. Al 30 de junio se cuenta con un presupuesto por ¢265.800.00 millones.</w:t>
      </w:r>
    </w:p>
    <w:p w14:paraId="3E197437" w14:textId="1EE192B9" w:rsidR="00DE2A86" w:rsidRDefault="00103AAF" w:rsidP="008A3C4E">
      <w:pPr>
        <w:widowControl w:val="0"/>
        <w:suppressAutoHyphens/>
        <w:autoSpaceDN w:val="0"/>
        <w:jc w:val="both"/>
        <w:textAlignment w:val="baseline"/>
        <w:rPr>
          <w:rFonts w:ascii="Arial" w:hAnsi="Arial" w:cs="Arial"/>
          <w:sz w:val="23"/>
          <w:szCs w:val="23"/>
        </w:rPr>
      </w:pPr>
      <w:r>
        <w:rPr>
          <w:rFonts w:ascii="Arial" w:hAnsi="Arial" w:cs="Arial"/>
          <w:sz w:val="23"/>
          <w:szCs w:val="23"/>
        </w:rPr>
        <w:t>A continuación, se presenta la ejecución del presupuesto al 30 de junio, correspondiente a un 31.9% de recursos propios, donaciones y transferencias de capital y a un 16.4% de recursos de préstamos.  El total del presupuesto ejecutado corresponde a un 29.7%</w:t>
      </w:r>
      <w:r w:rsidR="008A3C4E">
        <w:rPr>
          <w:rFonts w:ascii="Arial" w:hAnsi="Arial" w:cs="Arial"/>
          <w:sz w:val="23"/>
          <w:szCs w:val="23"/>
        </w:rPr>
        <w:t>.</w:t>
      </w:r>
    </w:p>
    <w:p w14:paraId="1AF43126" w14:textId="77777777" w:rsidR="00AC767E" w:rsidRPr="00AC767E" w:rsidRDefault="00AC767E" w:rsidP="00AC767E">
      <w:pPr>
        <w:widowControl w:val="0"/>
        <w:suppressAutoHyphens/>
        <w:autoSpaceDN w:val="0"/>
        <w:spacing w:after="0" w:line="240" w:lineRule="auto"/>
        <w:jc w:val="both"/>
        <w:textAlignment w:val="baseline"/>
        <w:rPr>
          <w:rFonts w:ascii="Arial" w:hAnsi="Arial" w:cs="Arial"/>
          <w:sz w:val="23"/>
          <w:szCs w:val="23"/>
        </w:rPr>
      </w:pPr>
    </w:p>
    <w:p w14:paraId="2DA304A8" w14:textId="0BD65B29" w:rsidR="00DE2A86" w:rsidRDefault="00483D72" w:rsidP="003E7875">
      <w:pPr>
        <w:spacing w:before="168"/>
        <w:ind w:left="474"/>
        <w:jc w:val="both"/>
        <w:rPr>
          <w:rFonts w:ascii="Arial" w:hAnsi="Arial" w:cs="Arial"/>
          <w:b/>
        </w:rPr>
      </w:pPr>
      <w:r>
        <w:rPr>
          <w:rFonts w:ascii="Arial" w:hAnsi="Arial" w:cs="Arial"/>
          <w:b/>
        </w:rPr>
        <w:object w:dxaOrig="7981" w:dyaOrig="6175" w14:anchorId="3973DD08">
          <v:shape id="_x0000_i1074" type="#_x0000_t75" style="width:399pt;height:308.75pt" o:ole="">
            <v:imagedata r:id="rId11" o:title=""/>
          </v:shape>
          <o:OLEObject Type="Embed" ProgID="Excel.Sheet.12" ShapeID="_x0000_i1074" DrawAspect="Content" ObjectID="_1657652254" r:id="rId12"/>
        </w:object>
      </w:r>
    </w:p>
    <w:p w14:paraId="22433907" w14:textId="77777777" w:rsidR="00556175" w:rsidRPr="00E719A4" w:rsidRDefault="00556175" w:rsidP="00E719A4">
      <w:pPr>
        <w:pStyle w:val="Prrafodelista"/>
        <w:numPr>
          <w:ilvl w:val="1"/>
          <w:numId w:val="32"/>
        </w:numPr>
        <w:ind w:left="357"/>
        <w:jc w:val="both"/>
        <w:outlineLvl w:val="0"/>
        <w:rPr>
          <w:rFonts w:ascii="Arial" w:eastAsia="Times New Roman" w:hAnsi="Arial" w:cs="Arial"/>
          <w:b/>
          <w:bCs/>
          <w:sz w:val="24"/>
          <w:szCs w:val="24"/>
          <w:lang w:val="es-MX" w:eastAsia="es-ES"/>
        </w:rPr>
      </w:pPr>
      <w:r w:rsidRPr="00E719A4">
        <w:rPr>
          <w:rFonts w:ascii="Arial" w:eastAsia="Times New Roman" w:hAnsi="Arial" w:cs="Arial"/>
          <w:b/>
          <w:bCs/>
          <w:sz w:val="24"/>
          <w:szCs w:val="24"/>
          <w:lang w:val="es-MX" w:eastAsia="es-ES"/>
        </w:rPr>
        <w:t>Factores que incidieron en la ejecución presupuestaria alcanzada y acciones correctivas, por partida.</w:t>
      </w:r>
    </w:p>
    <w:p w14:paraId="1F10F2A2" w14:textId="77777777" w:rsidR="007B0CDB" w:rsidRPr="00E719A4" w:rsidRDefault="007B0CDB" w:rsidP="00E719A4">
      <w:pPr>
        <w:pStyle w:val="Prrafodelista"/>
        <w:ind w:left="357"/>
        <w:jc w:val="both"/>
        <w:rPr>
          <w:rFonts w:ascii="Arial" w:eastAsia="Times New Roman" w:hAnsi="Arial" w:cs="Arial"/>
          <w:bCs/>
          <w:sz w:val="24"/>
          <w:szCs w:val="24"/>
          <w:lang w:val="es-ES" w:eastAsia="es-ES"/>
        </w:rPr>
      </w:pPr>
    </w:p>
    <w:p w14:paraId="4249533E" w14:textId="4F66B042" w:rsidR="007B0CDB" w:rsidRPr="00E719A4" w:rsidRDefault="007B0CDB" w:rsidP="00E719A4">
      <w:pPr>
        <w:pStyle w:val="Prrafodelista"/>
        <w:ind w:left="357"/>
        <w:jc w:val="both"/>
        <w:rPr>
          <w:rFonts w:ascii="Arial" w:eastAsia="Times New Roman" w:hAnsi="Arial" w:cs="Arial"/>
          <w:bCs/>
          <w:sz w:val="24"/>
          <w:szCs w:val="24"/>
          <w:lang w:val="es-ES" w:eastAsia="es-ES"/>
        </w:rPr>
      </w:pPr>
      <w:r w:rsidRPr="00E719A4">
        <w:rPr>
          <w:rFonts w:ascii="Arial" w:eastAsia="Times New Roman" w:hAnsi="Arial" w:cs="Arial"/>
          <w:bCs/>
          <w:sz w:val="24"/>
          <w:szCs w:val="24"/>
          <w:lang w:val="es-ES" w:eastAsia="es-ES"/>
        </w:rPr>
        <w:t xml:space="preserve">Tal y como se muestra en el Cuadro 1, el nivel de ejecución de cada una de las partidas presupuestarias fue menor al 45%, por lo que se procede a completar el Cuadro 2, indicando los </w:t>
      </w:r>
      <w:r w:rsidRPr="00E719A4">
        <w:rPr>
          <w:rFonts w:ascii="Arial" w:eastAsia="Times New Roman" w:hAnsi="Arial" w:cs="Arial"/>
          <w:b/>
          <w:bCs/>
          <w:sz w:val="24"/>
          <w:szCs w:val="24"/>
          <w:lang w:val="es-ES" w:eastAsia="es-ES"/>
        </w:rPr>
        <w:t>“factores”</w:t>
      </w:r>
      <w:r w:rsidRPr="00E719A4">
        <w:rPr>
          <w:rFonts w:ascii="Arial" w:eastAsia="Times New Roman" w:hAnsi="Arial" w:cs="Arial"/>
          <w:bCs/>
          <w:sz w:val="24"/>
          <w:szCs w:val="24"/>
          <w:lang w:val="es-ES" w:eastAsia="es-ES"/>
        </w:rPr>
        <w:t xml:space="preserve"> que incidieron en el nivel de ejecución obtenida, así como las </w:t>
      </w:r>
      <w:r w:rsidRPr="00E719A4">
        <w:rPr>
          <w:rFonts w:ascii="Arial" w:eastAsia="Times New Roman" w:hAnsi="Arial" w:cs="Arial"/>
          <w:b/>
          <w:bCs/>
          <w:sz w:val="24"/>
          <w:szCs w:val="24"/>
          <w:lang w:val="es-ES" w:eastAsia="es-ES"/>
        </w:rPr>
        <w:t>“acciones”</w:t>
      </w:r>
      <w:r w:rsidRPr="00E719A4">
        <w:rPr>
          <w:rFonts w:ascii="Arial" w:eastAsia="Times New Roman" w:hAnsi="Arial" w:cs="Arial"/>
          <w:bCs/>
          <w:sz w:val="24"/>
          <w:szCs w:val="24"/>
          <w:lang w:val="es-ES" w:eastAsia="es-ES"/>
        </w:rPr>
        <w:t xml:space="preserve"> que</w:t>
      </w:r>
      <w:r w:rsidR="00E45D17" w:rsidRPr="00E719A4">
        <w:rPr>
          <w:rFonts w:ascii="Arial" w:eastAsia="Times New Roman" w:hAnsi="Arial" w:cs="Arial"/>
          <w:bCs/>
          <w:sz w:val="24"/>
          <w:szCs w:val="24"/>
          <w:lang w:val="es-ES" w:eastAsia="es-ES"/>
        </w:rPr>
        <w:t xml:space="preserve"> se</w:t>
      </w:r>
      <w:r w:rsidRPr="00E719A4">
        <w:rPr>
          <w:rFonts w:ascii="Arial" w:eastAsia="Times New Roman" w:hAnsi="Arial" w:cs="Arial"/>
          <w:bCs/>
          <w:sz w:val="24"/>
          <w:szCs w:val="24"/>
          <w:lang w:val="es-ES" w:eastAsia="es-ES"/>
        </w:rPr>
        <w:t xml:space="preserve"> llevará</w:t>
      </w:r>
      <w:r w:rsidR="00E45D17" w:rsidRPr="00E719A4">
        <w:rPr>
          <w:rFonts w:ascii="Arial" w:eastAsia="Times New Roman" w:hAnsi="Arial" w:cs="Arial"/>
          <w:bCs/>
          <w:sz w:val="24"/>
          <w:szCs w:val="24"/>
          <w:lang w:val="es-ES" w:eastAsia="es-ES"/>
        </w:rPr>
        <w:t>n</w:t>
      </w:r>
      <w:r w:rsidRPr="00E719A4">
        <w:rPr>
          <w:rFonts w:ascii="Arial" w:eastAsia="Times New Roman" w:hAnsi="Arial" w:cs="Arial"/>
          <w:bCs/>
          <w:sz w:val="24"/>
          <w:szCs w:val="24"/>
          <w:lang w:val="es-ES" w:eastAsia="es-ES"/>
        </w:rPr>
        <w:t xml:space="preserve"> a cabo para mejorar el nivel de ejecución durante el segundo semestre. </w:t>
      </w:r>
    </w:p>
    <w:p w14:paraId="500C4C83" w14:textId="4E253B08" w:rsidR="00294093" w:rsidRDefault="00E719A4" w:rsidP="007B0CDB">
      <w:pPr>
        <w:spacing w:before="168"/>
        <w:jc w:val="both"/>
        <w:rPr>
          <w:rFonts w:ascii="Arial" w:hAnsi="Arial" w:cs="Arial"/>
          <w:b/>
          <w:lang w:val="es-ES"/>
        </w:rPr>
      </w:pPr>
      <w:r>
        <w:rPr>
          <w:rFonts w:ascii="Arial" w:hAnsi="Arial" w:cs="Arial"/>
          <w:b/>
          <w:lang w:val="es-ES"/>
        </w:rPr>
        <w:object w:dxaOrig="9909" w:dyaOrig="11519" w14:anchorId="3670869A">
          <v:shape id="_x0000_i1077" type="#_x0000_t75" style="width:495.5pt;height:8in" o:ole="">
            <v:imagedata r:id="rId13" o:title=""/>
          </v:shape>
          <o:OLEObject Type="Embed" ProgID="Excel.Sheet.12" ShapeID="_x0000_i1077" DrawAspect="Content" ObjectID="_1657652255" r:id="rId14"/>
        </w:object>
      </w:r>
    </w:p>
    <w:p w14:paraId="05568737" w14:textId="638DEC45" w:rsidR="00E719A4" w:rsidRDefault="00E719A4" w:rsidP="007B0CDB">
      <w:pPr>
        <w:spacing w:before="168"/>
        <w:jc w:val="both"/>
        <w:rPr>
          <w:rFonts w:ascii="Arial" w:hAnsi="Arial" w:cs="Arial"/>
          <w:b/>
          <w:lang w:val="es-ES"/>
        </w:rPr>
      </w:pPr>
    </w:p>
    <w:p w14:paraId="56AE021C" w14:textId="6C93CD5A" w:rsidR="00E719A4" w:rsidRDefault="00E719A4" w:rsidP="007B0CDB">
      <w:pPr>
        <w:spacing w:before="168"/>
        <w:jc w:val="both"/>
        <w:rPr>
          <w:rFonts w:ascii="Arial" w:hAnsi="Arial" w:cs="Arial"/>
          <w:b/>
          <w:lang w:val="es-ES"/>
        </w:rPr>
      </w:pPr>
    </w:p>
    <w:p w14:paraId="7D39E616" w14:textId="313CC584" w:rsidR="00E719A4" w:rsidRDefault="00E719A4" w:rsidP="007B0CDB">
      <w:pPr>
        <w:spacing w:before="168"/>
        <w:jc w:val="both"/>
        <w:rPr>
          <w:rFonts w:ascii="Arial" w:hAnsi="Arial" w:cs="Arial"/>
          <w:b/>
          <w:lang w:val="es-ES"/>
        </w:rPr>
      </w:pPr>
    </w:p>
    <w:p w14:paraId="0372259C" w14:textId="00CD0A39" w:rsidR="00E719A4" w:rsidRDefault="00E719A4" w:rsidP="007B0CDB">
      <w:pPr>
        <w:spacing w:before="168"/>
        <w:jc w:val="both"/>
        <w:rPr>
          <w:rFonts w:ascii="Arial" w:hAnsi="Arial" w:cs="Arial"/>
          <w:b/>
          <w:lang w:val="es-ES"/>
        </w:rPr>
      </w:pPr>
      <w:r>
        <w:rPr>
          <w:rFonts w:ascii="Arial" w:hAnsi="Arial" w:cs="Arial"/>
          <w:b/>
          <w:lang w:val="es-ES"/>
        </w:rPr>
        <w:object w:dxaOrig="9909" w:dyaOrig="9732" w14:anchorId="7AE6BC26">
          <v:shape id="_x0000_i1082" type="#_x0000_t75" style="width:495.5pt;height:486.5pt" o:ole="">
            <v:imagedata r:id="rId15" o:title=""/>
          </v:shape>
          <o:OLEObject Type="Embed" ProgID="Excel.Sheet.12" ShapeID="_x0000_i1082" DrawAspect="Content" ObjectID="_1657652256" r:id="rId16"/>
        </w:object>
      </w:r>
    </w:p>
    <w:p w14:paraId="550DEF78" w14:textId="12A8A25E" w:rsidR="00E719A4" w:rsidRDefault="00E719A4" w:rsidP="007B0CDB">
      <w:pPr>
        <w:spacing w:before="168"/>
        <w:jc w:val="both"/>
        <w:rPr>
          <w:rFonts w:ascii="Arial" w:hAnsi="Arial" w:cs="Arial"/>
          <w:b/>
          <w:lang w:val="es-ES"/>
        </w:rPr>
      </w:pPr>
    </w:p>
    <w:p w14:paraId="6A69B1EF" w14:textId="73DC0A18" w:rsidR="00E719A4" w:rsidRDefault="00E719A4" w:rsidP="007B0CDB">
      <w:pPr>
        <w:spacing w:before="168"/>
        <w:jc w:val="both"/>
        <w:rPr>
          <w:rFonts w:ascii="Arial" w:hAnsi="Arial" w:cs="Arial"/>
          <w:b/>
          <w:lang w:val="es-ES"/>
        </w:rPr>
      </w:pPr>
    </w:p>
    <w:p w14:paraId="5B7C269D" w14:textId="44E24474" w:rsidR="00E719A4" w:rsidRDefault="00E719A4" w:rsidP="007B0CDB">
      <w:pPr>
        <w:spacing w:before="168"/>
        <w:jc w:val="both"/>
        <w:rPr>
          <w:rFonts w:ascii="Arial" w:hAnsi="Arial" w:cs="Arial"/>
          <w:b/>
          <w:lang w:val="es-ES"/>
        </w:rPr>
      </w:pPr>
    </w:p>
    <w:p w14:paraId="3768F3CD" w14:textId="505DDB42" w:rsidR="00E719A4" w:rsidRDefault="00E719A4" w:rsidP="007B0CDB">
      <w:pPr>
        <w:spacing w:before="168"/>
        <w:jc w:val="both"/>
        <w:rPr>
          <w:rFonts w:ascii="Arial" w:hAnsi="Arial" w:cs="Arial"/>
          <w:b/>
          <w:lang w:val="es-ES"/>
        </w:rPr>
      </w:pPr>
    </w:p>
    <w:p w14:paraId="3BB1605F" w14:textId="1ECAFDD9" w:rsidR="00E719A4" w:rsidRDefault="00E719A4" w:rsidP="007B0CDB">
      <w:pPr>
        <w:spacing w:before="168"/>
        <w:jc w:val="both"/>
        <w:rPr>
          <w:rFonts w:ascii="Arial" w:hAnsi="Arial" w:cs="Arial"/>
          <w:b/>
          <w:lang w:val="es-ES"/>
        </w:rPr>
      </w:pPr>
    </w:p>
    <w:p w14:paraId="6C791F6F" w14:textId="7DB7C89A" w:rsidR="00E719A4" w:rsidRDefault="00E719A4" w:rsidP="007B0CDB">
      <w:pPr>
        <w:spacing w:before="168"/>
        <w:jc w:val="both"/>
        <w:rPr>
          <w:rFonts w:ascii="Arial" w:hAnsi="Arial" w:cs="Arial"/>
          <w:b/>
          <w:lang w:val="es-ES"/>
        </w:rPr>
      </w:pPr>
    </w:p>
    <w:p w14:paraId="0E97AFB6" w14:textId="6C3CA504" w:rsidR="00E719A4" w:rsidRDefault="00E719A4" w:rsidP="007B0CDB">
      <w:pPr>
        <w:spacing w:before="168"/>
        <w:jc w:val="both"/>
        <w:rPr>
          <w:rFonts w:ascii="Arial" w:hAnsi="Arial" w:cs="Arial"/>
          <w:b/>
          <w:lang w:val="es-ES"/>
        </w:rPr>
      </w:pPr>
    </w:p>
    <w:p w14:paraId="6D938ABA" w14:textId="7C3E60DB" w:rsidR="00E719A4" w:rsidRDefault="00E719A4" w:rsidP="007B0CDB">
      <w:pPr>
        <w:spacing w:before="168"/>
        <w:jc w:val="both"/>
        <w:rPr>
          <w:rFonts w:ascii="Arial" w:hAnsi="Arial" w:cs="Arial"/>
          <w:b/>
          <w:lang w:val="es-ES"/>
        </w:rPr>
      </w:pPr>
      <w:r>
        <w:rPr>
          <w:rFonts w:ascii="Arial" w:hAnsi="Arial" w:cs="Arial"/>
          <w:b/>
          <w:lang w:val="es-ES"/>
        </w:rPr>
        <w:object w:dxaOrig="9909" w:dyaOrig="10282" w14:anchorId="246CC7EC">
          <v:shape id="_x0000_i1084" type="#_x0000_t75" style="width:495.5pt;height:514pt" o:ole="">
            <v:imagedata r:id="rId17" o:title=""/>
          </v:shape>
          <o:OLEObject Type="Embed" ProgID="Excel.Sheet.12" ShapeID="_x0000_i1084" DrawAspect="Content" ObjectID="_1657652257" r:id="rId18"/>
        </w:object>
      </w:r>
    </w:p>
    <w:p w14:paraId="0016A447" w14:textId="7FA8EEDD" w:rsidR="00E719A4" w:rsidRDefault="00E719A4" w:rsidP="007B0CDB">
      <w:pPr>
        <w:spacing w:before="168"/>
        <w:jc w:val="both"/>
        <w:rPr>
          <w:rFonts w:ascii="Arial" w:hAnsi="Arial" w:cs="Arial"/>
          <w:b/>
          <w:lang w:val="es-ES"/>
        </w:rPr>
      </w:pPr>
    </w:p>
    <w:p w14:paraId="0EE08189" w14:textId="55D61F96" w:rsidR="00E719A4" w:rsidRDefault="00E719A4" w:rsidP="007B0CDB">
      <w:pPr>
        <w:spacing w:before="168"/>
        <w:jc w:val="both"/>
        <w:rPr>
          <w:rFonts w:ascii="Arial" w:hAnsi="Arial" w:cs="Arial"/>
          <w:b/>
          <w:lang w:val="es-ES"/>
        </w:rPr>
      </w:pPr>
    </w:p>
    <w:p w14:paraId="1286ADE3" w14:textId="53C9A29F" w:rsidR="00E719A4" w:rsidRDefault="00E719A4" w:rsidP="007B0CDB">
      <w:pPr>
        <w:spacing w:before="168"/>
        <w:jc w:val="both"/>
        <w:rPr>
          <w:rFonts w:ascii="Arial" w:hAnsi="Arial" w:cs="Arial"/>
          <w:b/>
          <w:lang w:val="es-ES"/>
        </w:rPr>
      </w:pPr>
    </w:p>
    <w:p w14:paraId="7970A0B3" w14:textId="70D1E54A" w:rsidR="00E719A4" w:rsidRDefault="00E719A4" w:rsidP="007B0CDB">
      <w:pPr>
        <w:spacing w:before="168"/>
        <w:jc w:val="both"/>
        <w:rPr>
          <w:rFonts w:ascii="Arial" w:hAnsi="Arial" w:cs="Arial"/>
          <w:b/>
          <w:lang w:val="es-ES"/>
        </w:rPr>
      </w:pPr>
    </w:p>
    <w:p w14:paraId="3F56483C" w14:textId="6C1E057A" w:rsidR="00E719A4" w:rsidRDefault="00E719A4" w:rsidP="007B0CDB">
      <w:pPr>
        <w:spacing w:before="168"/>
        <w:jc w:val="both"/>
        <w:rPr>
          <w:rFonts w:ascii="Arial" w:hAnsi="Arial" w:cs="Arial"/>
          <w:b/>
          <w:lang w:val="es-ES"/>
        </w:rPr>
      </w:pPr>
    </w:p>
    <w:p w14:paraId="56C517CC" w14:textId="622EDE53" w:rsidR="00E719A4" w:rsidRDefault="00E719A4" w:rsidP="007B0CDB">
      <w:pPr>
        <w:spacing w:before="168"/>
        <w:jc w:val="both"/>
        <w:rPr>
          <w:rFonts w:ascii="Arial" w:hAnsi="Arial" w:cs="Arial"/>
          <w:b/>
          <w:lang w:val="es-ES"/>
        </w:rPr>
      </w:pPr>
    </w:p>
    <w:p w14:paraId="3B14019A" w14:textId="11974847" w:rsidR="00E719A4" w:rsidRDefault="00E719A4" w:rsidP="007B0CDB">
      <w:pPr>
        <w:spacing w:before="168"/>
        <w:jc w:val="both"/>
        <w:rPr>
          <w:rFonts w:ascii="Arial" w:hAnsi="Arial" w:cs="Arial"/>
          <w:b/>
          <w:lang w:val="es-ES"/>
        </w:rPr>
      </w:pPr>
      <w:r>
        <w:rPr>
          <w:rFonts w:ascii="Arial" w:hAnsi="Arial" w:cs="Arial"/>
          <w:b/>
          <w:lang w:val="es-ES"/>
        </w:rPr>
        <w:object w:dxaOrig="9909" w:dyaOrig="12964" w14:anchorId="24880793">
          <v:shape id="_x0000_i1086" type="#_x0000_t75" style="width:495.5pt;height:648.25pt" o:ole="">
            <v:imagedata r:id="rId19" o:title=""/>
          </v:shape>
          <o:OLEObject Type="Embed" ProgID="Excel.Sheet.12" ShapeID="_x0000_i1086" DrawAspect="Content" ObjectID="_1657652258" r:id="rId20"/>
        </w:object>
      </w:r>
    </w:p>
    <w:p w14:paraId="095780F3" w14:textId="14EF9564" w:rsidR="00DD4739" w:rsidRDefault="00DD4739" w:rsidP="007B0CDB">
      <w:pPr>
        <w:spacing w:before="168"/>
        <w:jc w:val="both"/>
        <w:rPr>
          <w:rFonts w:ascii="Arial" w:hAnsi="Arial" w:cs="Arial"/>
          <w:b/>
          <w:lang w:val="es-ES"/>
        </w:rPr>
      </w:pPr>
      <w:r>
        <w:rPr>
          <w:rFonts w:ascii="Arial" w:hAnsi="Arial" w:cs="Arial"/>
          <w:b/>
          <w:lang w:val="es-ES"/>
        </w:rPr>
        <w:object w:dxaOrig="9909" w:dyaOrig="12140" w14:anchorId="61D07399">
          <v:shape id="_x0000_i1088" type="#_x0000_t75" style="width:495.5pt;height:607pt" o:ole="">
            <v:imagedata r:id="rId21" o:title=""/>
          </v:shape>
          <o:OLEObject Type="Embed" ProgID="Excel.Sheet.12" ShapeID="_x0000_i1088" DrawAspect="Content" ObjectID="_1657652259" r:id="rId22"/>
        </w:object>
      </w:r>
    </w:p>
    <w:p w14:paraId="4642EAE1" w14:textId="10399381" w:rsidR="00DD4739" w:rsidRDefault="00DD4739" w:rsidP="007B0CDB">
      <w:pPr>
        <w:spacing w:before="168"/>
        <w:jc w:val="both"/>
        <w:rPr>
          <w:rFonts w:ascii="Arial" w:hAnsi="Arial" w:cs="Arial"/>
          <w:b/>
          <w:lang w:val="es-ES"/>
        </w:rPr>
      </w:pPr>
    </w:p>
    <w:p w14:paraId="0BDC8692" w14:textId="3C92526D" w:rsidR="00DD4739" w:rsidRDefault="00DD4739" w:rsidP="007B0CDB">
      <w:pPr>
        <w:spacing w:before="168"/>
        <w:jc w:val="both"/>
        <w:rPr>
          <w:rFonts w:ascii="Arial" w:hAnsi="Arial" w:cs="Arial"/>
          <w:b/>
          <w:lang w:val="es-ES"/>
        </w:rPr>
      </w:pPr>
      <w:r>
        <w:rPr>
          <w:rFonts w:ascii="Arial" w:hAnsi="Arial" w:cs="Arial"/>
          <w:b/>
          <w:lang w:val="es-ES"/>
        </w:rPr>
        <w:object w:dxaOrig="9909" w:dyaOrig="10609" w14:anchorId="7002F588">
          <v:shape id="_x0000_i1090" type="#_x0000_t75" style="width:495.5pt;height:530.5pt" o:ole="">
            <v:imagedata r:id="rId23" o:title=""/>
          </v:shape>
          <o:OLEObject Type="Embed" ProgID="Excel.Sheet.12" ShapeID="_x0000_i1090" DrawAspect="Content" ObjectID="_1657652260" r:id="rId24"/>
        </w:object>
      </w:r>
    </w:p>
    <w:p w14:paraId="5470E85A" w14:textId="0A8EACD9" w:rsidR="00DD4739" w:rsidRDefault="00DD4739" w:rsidP="007B0CDB">
      <w:pPr>
        <w:spacing w:before="168"/>
        <w:jc w:val="both"/>
        <w:rPr>
          <w:rFonts w:ascii="Arial" w:hAnsi="Arial" w:cs="Arial"/>
          <w:b/>
          <w:lang w:val="es-ES"/>
        </w:rPr>
      </w:pPr>
    </w:p>
    <w:p w14:paraId="1E89C6BE" w14:textId="269A2C8F" w:rsidR="00DD4739" w:rsidRDefault="00DD4739" w:rsidP="007B0CDB">
      <w:pPr>
        <w:spacing w:before="168"/>
        <w:jc w:val="both"/>
        <w:rPr>
          <w:rFonts w:ascii="Arial" w:hAnsi="Arial" w:cs="Arial"/>
          <w:b/>
          <w:lang w:val="es-ES"/>
        </w:rPr>
      </w:pPr>
    </w:p>
    <w:p w14:paraId="03AC3302" w14:textId="002D8B07" w:rsidR="00DD4739" w:rsidRDefault="00DD4739" w:rsidP="007B0CDB">
      <w:pPr>
        <w:spacing w:before="168"/>
        <w:jc w:val="both"/>
        <w:rPr>
          <w:rFonts w:ascii="Arial" w:hAnsi="Arial" w:cs="Arial"/>
          <w:b/>
          <w:lang w:val="es-ES"/>
        </w:rPr>
      </w:pPr>
    </w:p>
    <w:p w14:paraId="6E3B40F7" w14:textId="72383120" w:rsidR="00DD4739" w:rsidRDefault="00DD4739" w:rsidP="007B0CDB">
      <w:pPr>
        <w:spacing w:before="168"/>
        <w:jc w:val="both"/>
        <w:rPr>
          <w:rFonts w:ascii="Arial" w:hAnsi="Arial" w:cs="Arial"/>
          <w:b/>
          <w:lang w:val="es-ES"/>
        </w:rPr>
      </w:pPr>
    </w:p>
    <w:p w14:paraId="70C18857" w14:textId="4B986B37" w:rsidR="00DD4739" w:rsidRDefault="00DD4739" w:rsidP="007B0CDB">
      <w:pPr>
        <w:spacing w:before="168"/>
        <w:jc w:val="both"/>
        <w:rPr>
          <w:rFonts w:ascii="Arial" w:hAnsi="Arial" w:cs="Arial"/>
          <w:b/>
          <w:lang w:val="es-ES"/>
        </w:rPr>
      </w:pPr>
    </w:p>
    <w:p w14:paraId="3155EF54" w14:textId="321B59AF" w:rsidR="00DD4739" w:rsidRDefault="00A61BC1" w:rsidP="007B0CDB">
      <w:pPr>
        <w:spacing w:before="168"/>
        <w:jc w:val="both"/>
        <w:rPr>
          <w:rFonts w:ascii="Arial" w:hAnsi="Arial" w:cs="Arial"/>
          <w:b/>
          <w:lang w:val="es-ES"/>
        </w:rPr>
      </w:pPr>
      <w:r>
        <w:rPr>
          <w:rFonts w:ascii="Arial" w:hAnsi="Arial" w:cs="Arial"/>
          <w:b/>
          <w:lang w:val="es-ES"/>
        </w:rPr>
        <w:object w:dxaOrig="9909" w:dyaOrig="10585" w14:anchorId="5E4C5262">
          <v:shape id="_x0000_i1092" type="#_x0000_t75" style="width:495.5pt;height:529.25pt" o:ole="">
            <v:imagedata r:id="rId25" o:title=""/>
          </v:shape>
          <o:OLEObject Type="Embed" ProgID="Excel.Sheet.12" ShapeID="_x0000_i1092" DrawAspect="Content" ObjectID="_1657652261" r:id="rId26"/>
        </w:object>
      </w:r>
    </w:p>
    <w:p w14:paraId="147CE46C" w14:textId="1653C9BF" w:rsidR="00E719A4" w:rsidRDefault="00E719A4" w:rsidP="007B0CDB">
      <w:pPr>
        <w:spacing w:before="168"/>
        <w:jc w:val="both"/>
        <w:rPr>
          <w:rFonts w:ascii="Arial" w:hAnsi="Arial" w:cs="Arial"/>
          <w:b/>
          <w:lang w:val="es-ES"/>
        </w:rPr>
      </w:pPr>
    </w:p>
    <w:p w14:paraId="276F54F1" w14:textId="751A6FFF" w:rsidR="00E719A4" w:rsidRDefault="00E719A4" w:rsidP="007B0CDB">
      <w:pPr>
        <w:spacing w:before="168"/>
        <w:jc w:val="both"/>
        <w:rPr>
          <w:rFonts w:ascii="Arial" w:hAnsi="Arial" w:cs="Arial"/>
          <w:b/>
          <w:lang w:val="es-ES"/>
        </w:rPr>
      </w:pPr>
    </w:p>
    <w:p w14:paraId="124790A9" w14:textId="5E856328" w:rsidR="00E719A4" w:rsidRDefault="00E719A4" w:rsidP="007B0CDB">
      <w:pPr>
        <w:spacing w:before="168"/>
        <w:jc w:val="both"/>
        <w:rPr>
          <w:rFonts w:ascii="Arial" w:hAnsi="Arial" w:cs="Arial"/>
          <w:b/>
          <w:lang w:val="es-ES"/>
        </w:rPr>
      </w:pPr>
    </w:p>
    <w:p w14:paraId="3E39E579" w14:textId="77777777" w:rsidR="00E719A4" w:rsidRPr="007B0CDB" w:rsidRDefault="00E719A4" w:rsidP="007B0CDB">
      <w:pPr>
        <w:spacing w:before="168"/>
        <w:jc w:val="both"/>
        <w:rPr>
          <w:rFonts w:ascii="Arial" w:hAnsi="Arial" w:cs="Arial"/>
          <w:b/>
          <w:lang w:val="es-ES"/>
        </w:rPr>
      </w:pPr>
    </w:p>
    <w:p w14:paraId="69712E52" w14:textId="360AF50E" w:rsidR="00294093" w:rsidRDefault="00294093" w:rsidP="003E7875">
      <w:pPr>
        <w:spacing w:before="168"/>
        <w:ind w:left="474"/>
        <w:jc w:val="both"/>
        <w:rPr>
          <w:rFonts w:ascii="Arial" w:hAnsi="Arial" w:cs="Arial"/>
          <w:b/>
        </w:rPr>
      </w:pPr>
    </w:p>
    <w:p w14:paraId="5D67EED4" w14:textId="77777777" w:rsidR="00294093" w:rsidRDefault="00294093" w:rsidP="003E7875">
      <w:pPr>
        <w:spacing w:before="168"/>
        <w:ind w:left="474"/>
        <w:jc w:val="both"/>
        <w:rPr>
          <w:rFonts w:ascii="Arial" w:hAnsi="Arial" w:cs="Arial"/>
          <w:b/>
        </w:rPr>
      </w:pPr>
    </w:p>
    <w:p w14:paraId="57364B12" w14:textId="77777777" w:rsidR="003E7875" w:rsidRDefault="003E7875" w:rsidP="003E7875">
      <w:pPr>
        <w:spacing w:before="168"/>
        <w:ind w:left="474"/>
        <w:jc w:val="both"/>
        <w:rPr>
          <w:rFonts w:ascii="Arial" w:hAnsi="Arial" w:cs="Arial"/>
          <w:b/>
        </w:rPr>
      </w:pPr>
    </w:p>
    <w:p w14:paraId="58EAC861" w14:textId="77777777" w:rsidR="003E7875" w:rsidRDefault="003E7875" w:rsidP="003E7875">
      <w:pPr>
        <w:spacing w:before="168"/>
        <w:ind w:left="474"/>
        <w:jc w:val="both"/>
        <w:rPr>
          <w:rFonts w:ascii="Arial" w:hAnsi="Arial" w:cs="Arial"/>
          <w:b/>
        </w:rPr>
      </w:pPr>
    </w:p>
    <w:p w14:paraId="42161F15" w14:textId="77777777" w:rsidR="003E7875" w:rsidRDefault="003E7875" w:rsidP="003E7875">
      <w:pPr>
        <w:spacing w:before="168"/>
        <w:ind w:left="474"/>
        <w:jc w:val="both"/>
        <w:rPr>
          <w:rFonts w:ascii="Arial" w:hAnsi="Arial" w:cs="Arial"/>
          <w:b/>
        </w:rPr>
      </w:pPr>
    </w:p>
    <w:p w14:paraId="65B34D68" w14:textId="77777777" w:rsidR="003E7875" w:rsidRDefault="003E7875" w:rsidP="003E7875">
      <w:pPr>
        <w:spacing w:before="168"/>
        <w:ind w:left="474"/>
        <w:jc w:val="both"/>
        <w:rPr>
          <w:rFonts w:ascii="Arial" w:hAnsi="Arial" w:cs="Arial"/>
          <w:b/>
        </w:rPr>
      </w:pPr>
    </w:p>
    <w:p w14:paraId="2AAD7463" w14:textId="77777777" w:rsidR="003E7875" w:rsidRDefault="003E7875" w:rsidP="003E7875">
      <w:pPr>
        <w:spacing w:before="168"/>
        <w:ind w:left="474"/>
        <w:jc w:val="both"/>
        <w:rPr>
          <w:rFonts w:ascii="Arial" w:hAnsi="Arial" w:cs="Arial"/>
          <w:b/>
        </w:rPr>
      </w:pPr>
    </w:p>
    <w:p w14:paraId="49F7B704" w14:textId="16DC6231" w:rsidR="003E7875" w:rsidRDefault="003E7875" w:rsidP="003E7875">
      <w:pPr>
        <w:spacing w:before="168"/>
        <w:ind w:left="474"/>
        <w:jc w:val="both"/>
        <w:rPr>
          <w:rFonts w:ascii="Arial" w:hAnsi="Arial" w:cs="Arial"/>
          <w:b/>
        </w:rPr>
      </w:pPr>
    </w:p>
    <w:p w14:paraId="1FAFB311" w14:textId="77777777" w:rsidR="004D168B" w:rsidRDefault="004D168B" w:rsidP="003E7875">
      <w:pPr>
        <w:spacing w:before="168"/>
        <w:ind w:left="474"/>
        <w:jc w:val="both"/>
        <w:rPr>
          <w:rFonts w:ascii="Arial" w:hAnsi="Arial" w:cs="Arial"/>
          <w:b/>
        </w:rPr>
      </w:pPr>
    </w:p>
    <w:p w14:paraId="3F34EE25" w14:textId="0A86EA7C" w:rsidR="003E7875" w:rsidRDefault="003E7875" w:rsidP="003E7875">
      <w:pPr>
        <w:spacing w:before="168"/>
        <w:ind w:left="474"/>
        <w:jc w:val="both"/>
        <w:rPr>
          <w:rFonts w:ascii="Arial" w:hAnsi="Arial" w:cs="Arial"/>
          <w:b/>
        </w:rPr>
      </w:pPr>
    </w:p>
    <w:p w14:paraId="74DE3C95" w14:textId="0CC72069" w:rsidR="003C109B" w:rsidRDefault="003C109B" w:rsidP="003E7875">
      <w:pPr>
        <w:spacing w:before="168"/>
        <w:ind w:left="474"/>
        <w:jc w:val="both"/>
        <w:rPr>
          <w:rFonts w:ascii="Arial" w:hAnsi="Arial" w:cs="Arial"/>
          <w:b/>
        </w:rPr>
      </w:pPr>
    </w:p>
    <w:p w14:paraId="4E330E6C" w14:textId="77777777" w:rsidR="003C109B" w:rsidRDefault="003C109B" w:rsidP="003E7875">
      <w:pPr>
        <w:spacing w:before="168"/>
        <w:ind w:left="474"/>
        <w:jc w:val="both"/>
        <w:rPr>
          <w:rFonts w:ascii="Arial" w:hAnsi="Arial" w:cs="Arial"/>
          <w:b/>
        </w:rPr>
      </w:pPr>
    </w:p>
    <w:p w14:paraId="6CA0C52D" w14:textId="77777777" w:rsidR="003E7875" w:rsidRDefault="003E7875" w:rsidP="003E7875">
      <w:pPr>
        <w:spacing w:before="168"/>
        <w:ind w:left="474"/>
        <w:jc w:val="both"/>
        <w:rPr>
          <w:rFonts w:ascii="Arial" w:hAnsi="Arial" w:cs="Arial"/>
          <w:b/>
        </w:rPr>
      </w:pPr>
    </w:p>
    <w:p w14:paraId="6EB930FA" w14:textId="77777777" w:rsidR="003E7875" w:rsidRDefault="003E7875" w:rsidP="003E7875">
      <w:pPr>
        <w:spacing w:before="168"/>
        <w:ind w:left="474"/>
        <w:jc w:val="both"/>
        <w:rPr>
          <w:rFonts w:ascii="Arial" w:hAnsi="Arial" w:cs="Arial"/>
          <w:b/>
        </w:rPr>
      </w:pPr>
    </w:p>
    <w:p w14:paraId="1F6A12FC" w14:textId="7354A56B" w:rsidR="003E7875" w:rsidRDefault="003E7875" w:rsidP="002A4968">
      <w:pPr>
        <w:pStyle w:val="Prrafodelista"/>
        <w:numPr>
          <w:ilvl w:val="0"/>
          <w:numId w:val="31"/>
        </w:numPr>
        <w:spacing w:before="168"/>
        <w:jc w:val="center"/>
        <w:rPr>
          <w:noProof/>
        </w:rPr>
      </w:pPr>
      <w:r w:rsidRPr="002A4968">
        <w:rPr>
          <w:rFonts w:ascii="Arial" w:hAnsi="Arial" w:cs="Arial"/>
          <w:b/>
          <w:color w:val="00B0F0"/>
          <w:sz w:val="56"/>
          <w:szCs w:val="56"/>
        </w:rPr>
        <w:t>GESTIÓN PROGRAMÁTICA</w:t>
      </w:r>
    </w:p>
    <w:p w14:paraId="2F5A8AEE" w14:textId="3F90A002" w:rsidR="003E7875" w:rsidRDefault="003E7875" w:rsidP="007A3BAA">
      <w:pPr>
        <w:keepNext/>
        <w:keepLines/>
        <w:spacing w:before="240" w:after="0" w:line="480" w:lineRule="auto"/>
        <w:rPr>
          <w:noProof/>
        </w:rPr>
      </w:pPr>
    </w:p>
    <w:p w14:paraId="2A573482" w14:textId="6E863983" w:rsidR="003E7875" w:rsidRDefault="003E7875" w:rsidP="007A3BAA">
      <w:pPr>
        <w:keepNext/>
        <w:keepLines/>
        <w:spacing w:before="240" w:after="0" w:line="480" w:lineRule="auto"/>
        <w:rPr>
          <w:noProof/>
        </w:rPr>
      </w:pPr>
    </w:p>
    <w:p w14:paraId="2E595213" w14:textId="33AE6391" w:rsidR="003E7875" w:rsidRDefault="003E7875" w:rsidP="007A3BAA">
      <w:pPr>
        <w:keepNext/>
        <w:keepLines/>
        <w:spacing w:before="240" w:after="0" w:line="480" w:lineRule="auto"/>
        <w:rPr>
          <w:noProof/>
        </w:rPr>
      </w:pPr>
    </w:p>
    <w:p w14:paraId="442E8226" w14:textId="4743C8CA" w:rsidR="003E7875" w:rsidRDefault="003E7875" w:rsidP="007A3BAA">
      <w:pPr>
        <w:keepNext/>
        <w:keepLines/>
        <w:spacing w:before="240" w:after="0" w:line="480" w:lineRule="auto"/>
        <w:rPr>
          <w:noProof/>
        </w:rPr>
      </w:pPr>
    </w:p>
    <w:p w14:paraId="0E7AD72F" w14:textId="199DEBD6" w:rsidR="003E7875" w:rsidRDefault="003E7875" w:rsidP="007A3BAA">
      <w:pPr>
        <w:keepNext/>
        <w:keepLines/>
        <w:spacing w:before="240" w:after="0" w:line="480" w:lineRule="auto"/>
        <w:rPr>
          <w:noProof/>
        </w:rPr>
      </w:pPr>
    </w:p>
    <w:p w14:paraId="5632B9F1" w14:textId="389DFC3C" w:rsidR="00DC178B" w:rsidRPr="00587436" w:rsidRDefault="00DC178B" w:rsidP="00DC178B">
      <w:pPr>
        <w:keepNext/>
        <w:keepLines/>
        <w:spacing w:before="240" w:after="0" w:line="480" w:lineRule="auto"/>
        <w:jc w:val="center"/>
        <w:rPr>
          <w:rFonts w:ascii="Arial" w:hAnsi="Arial" w:cs="Arial"/>
          <w:b/>
          <w:bCs/>
          <w:noProof/>
          <w:color w:val="00B0F0"/>
          <w:sz w:val="56"/>
          <w:szCs w:val="56"/>
        </w:rPr>
      </w:pPr>
      <w:r w:rsidRPr="00587436">
        <w:rPr>
          <w:rFonts w:ascii="Arial" w:hAnsi="Arial" w:cs="Arial"/>
          <w:b/>
          <w:bCs/>
          <w:noProof/>
          <w:color w:val="00B0F0"/>
          <w:sz w:val="56"/>
          <w:szCs w:val="56"/>
        </w:rPr>
        <w:t>PROGRAMA 02</w:t>
      </w:r>
    </w:p>
    <w:p w14:paraId="78D5C429" w14:textId="78ADA4F3" w:rsidR="00DC178B" w:rsidRPr="00587436" w:rsidRDefault="00DC178B" w:rsidP="00DC178B">
      <w:pPr>
        <w:keepNext/>
        <w:keepLines/>
        <w:spacing w:before="240" w:after="0" w:line="480" w:lineRule="auto"/>
        <w:jc w:val="center"/>
        <w:rPr>
          <w:rFonts w:ascii="Arial" w:hAnsi="Arial" w:cs="Arial"/>
          <w:noProof/>
          <w:color w:val="00B0F0"/>
          <w:sz w:val="56"/>
          <w:szCs w:val="56"/>
        </w:rPr>
      </w:pPr>
      <w:r w:rsidRPr="00587436">
        <w:rPr>
          <w:rFonts w:ascii="Arial" w:hAnsi="Arial" w:cs="Arial"/>
          <w:noProof/>
          <w:color w:val="00B0F0"/>
          <w:sz w:val="56"/>
          <w:szCs w:val="56"/>
        </w:rPr>
        <w:t>Mantenimiento y Comercialización de Acueducto</w:t>
      </w:r>
    </w:p>
    <w:p w14:paraId="567E47AA" w14:textId="459022B8" w:rsidR="00DC178B" w:rsidRPr="00587436" w:rsidRDefault="00DC178B" w:rsidP="007A3BAA">
      <w:pPr>
        <w:keepNext/>
        <w:keepLines/>
        <w:spacing w:before="240" w:after="0" w:line="480" w:lineRule="auto"/>
        <w:rPr>
          <w:rFonts w:ascii="Arial" w:hAnsi="Arial" w:cs="Arial"/>
          <w:noProof/>
        </w:rPr>
      </w:pPr>
    </w:p>
    <w:p w14:paraId="4590BE24" w14:textId="5CDB47FD" w:rsidR="00DC178B" w:rsidRPr="00587436" w:rsidRDefault="00DC178B" w:rsidP="007A3BAA">
      <w:pPr>
        <w:keepNext/>
        <w:keepLines/>
        <w:spacing w:before="240" w:after="0" w:line="480" w:lineRule="auto"/>
        <w:rPr>
          <w:rFonts w:ascii="Arial" w:hAnsi="Arial" w:cs="Arial"/>
          <w:noProof/>
        </w:rPr>
      </w:pPr>
    </w:p>
    <w:p w14:paraId="636597BD" w14:textId="4B7B1DE7" w:rsidR="00DC178B" w:rsidRDefault="00DC178B" w:rsidP="007A3BAA">
      <w:pPr>
        <w:keepNext/>
        <w:keepLines/>
        <w:spacing w:before="240" w:after="0" w:line="480" w:lineRule="auto"/>
        <w:rPr>
          <w:noProof/>
        </w:rPr>
      </w:pPr>
    </w:p>
    <w:p w14:paraId="4D370481" w14:textId="52B49DAE" w:rsidR="00DC178B" w:rsidRDefault="00DC178B" w:rsidP="007A3BAA">
      <w:pPr>
        <w:keepNext/>
        <w:keepLines/>
        <w:spacing w:before="240" w:after="0" w:line="480" w:lineRule="auto"/>
        <w:rPr>
          <w:noProof/>
        </w:rPr>
      </w:pPr>
    </w:p>
    <w:p w14:paraId="76120DB9" w14:textId="2DA57987" w:rsidR="00DC178B" w:rsidRDefault="00DC178B" w:rsidP="007A3BAA">
      <w:pPr>
        <w:keepNext/>
        <w:keepLines/>
        <w:spacing w:before="240" w:after="0" w:line="480" w:lineRule="auto"/>
        <w:rPr>
          <w:noProof/>
        </w:rPr>
      </w:pPr>
    </w:p>
    <w:p w14:paraId="40340BAE" w14:textId="27B0F1AC" w:rsidR="00DC178B" w:rsidRDefault="00DC178B" w:rsidP="007A3BAA">
      <w:pPr>
        <w:keepNext/>
        <w:keepLines/>
        <w:spacing w:before="240" w:after="0" w:line="480" w:lineRule="auto"/>
        <w:rPr>
          <w:noProof/>
        </w:rPr>
      </w:pPr>
    </w:p>
    <w:p w14:paraId="7AFE42C9" w14:textId="77777777" w:rsidR="00A738AB" w:rsidRDefault="00A738AB" w:rsidP="00A738AB">
      <w:pPr>
        <w:keepNext/>
        <w:keepLines/>
        <w:spacing w:after="0" w:line="360" w:lineRule="auto"/>
        <w:jc w:val="both"/>
        <w:rPr>
          <w:rFonts w:ascii="Arial" w:hAnsi="Arial" w:cs="Arial"/>
          <w:w w:val="105"/>
          <w:sz w:val="24"/>
          <w:szCs w:val="24"/>
        </w:rPr>
      </w:pPr>
    </w:p>
    <w:p w14:paraId="654E21B1" w14:textId="77777777" w:rsidR="00A738AB" w:rsidRDefault="00A738AB" w:rsidP="00A738AB">
      <w:pPr>
        <w:keepNext/>
        <w:keepLines/>
        <w:spacing w:after="0" w:line="360" w:lineRule="auto"/>
        <w:jc w:val="both"/>
        <w:rPr>
          <w:rFonts w:ascii="Arial" w:hAnsi="Arial" w:cs="Arial"/>
          <w:w w:val="105"/>
          <w:sz w:val="24"/>
          <w:szCs w:val="24"/>
        </w:rPr>
      </w:pPr>
    </w:p>
    <w:p w14:paraId="517AA659" w14:textId="77777777" w:rsidR="003D206A" w:rsidRDefault="00A738AB" w:rsidP="00E4089C">
      <w:pPr>
        <w:keepNext/>
        <w:keepLines/>
        <w:jc w:val="both"/>
        <w:rPr>
          <w:rFonts w:ascii="Arial" w:hAnsi="Arial" w:cs="Arial"/>
          <w:w w:val="105"/>
          <w:sz w:val="24"/>
          <w:szCs w:val="24"/>
        </w:rPr>
      </w:pPr>
      <w:r w:rsidRPr="003E7875">
        <w:rPr>
          <w:rFonts w:ascii="Arial" w:hAnsi="Arial" w:cs="Arial"/>
          <w:w w:val="105"/>
          <w:sz w:val="24"/>
          <w:szCs w:val="24"/>
        </w:rPr>
        <w:t>El</w:t>
      </w:r>
      <w:r w:rsidRPr="003E7875">
        <w:rPr>
          <w:rFonts w:ascii="Arial" w:hAnsi="Arial" w:cs="Arial"/>
          <w:spacing w:val="-35"/>
          <w:w w:val="105"/>
          <w:sz w:val="24"/>
          <w:szCs w:val="24"/>
        </w:rPr>
        <w:t xml:space="preserve"> </w:t>
      </w:r>
      <w:r w:rsidRPr="003E7875">
        <w:rPr>
          <w:rFonts w:ascii="Arial" w:hAnsi="Arial" w:cs="Arial"/>
          <w:w w:val="105"/>
          <w:sz w:val="24"/>
          <w:szCs w:val="24"/>
        </w:rPr>
        <w:t>producto</w:t>
      </w:r>
      <w:r w:rsidRPr="003E7875">
        <w:rPr>
          <w:rFonts w:ascii="Arial" w:hAnsi="Arial" w:cs="Arial"/>
          <w:spacing w:val="-31"/>
          <w:w w:val="105"/>
          <w:sz w:val="24"/>
          <w:szCs w:val="24"/>
        </w:rPr>
        <w:t xml:space="preserve"> </w:t>
      </w:r>
      <w:r w:rsidRPr="003E7875">
        <w:rPr>
          <w:rFonts w:ascii="Arial" w:hAnsi="Arial" w:cs="Arial"/>
          <w:w w:val="105"/>
          <w:sz w:val="24"/>
          <w:szCs w:val="24"/>
        </w:rPr>
        <w:t>de</w:t>
      </w:r>
      <w:r w:rsidR="003D206A">
        <w:rPr>
          <w:rFonts w:ascii="Arial" w:hAnsi="Arial" w:cs="Arial"/>
          <w:w w:val="105"/>
          <w:sz w:val="24"/>
          <w:szCs w:val="24"/>
        </w:rPr>
        <w:t>l P</w:t>
      </w:r>
      <w:r w:rsidRPr="003E7875">
        <w:rPr>
          <w:rFonts w:ascii="Arial" w:hAnsi="Arial" w:cs="Arial"/>
          <w:w w:val="105"/>
          <w:sz w:val="24"/>
          <w:szCs w:val="24"/>
        </w:rPr>
        <w:t>rograma</w:t>
      </w:r>
      <w:r w:rsidR="003D206A">
        <w:rPr>
          <w:rFonts w:ascii="Arial" w:hAnsi="Arial" w:cs="Arial"/>
          <w:w w:val="105"/>
          <w:sz w:val="24"/>
          <w:szCs w:val="24"/>
        </w:rPr>
        <w:t xml:space="preserve"> de Operación, Mantenimiento y Comercialización de Acueducto</w:t>
      </w:r>
      <w:r w:rsidRPr="003E7875">
        <w:rPr>
          <w:rFonts w:ascii="Arial" w:hAnsi="Arial" w:cs="Arial"/>
          <w:spacing w:val="-22"/>
          <w:w w:val="105"/>
          <w:sz w:val="24"/>
          <w:szCs w:val="24"/>
        </w:rPr>
        <w:t xml:space="preserve"> </w:t>
      </w:r>
      <w:r w:rsidRPr="003E7875">
        <w:rPr>
          <w:rFonts w:ascii="Arial" w:hAnsi="Arial" w:cs="Arial"/>
          <w:w w:val="105"/>
          <w:sz w:val="24"/>
          <w:szCs w:val="24"/>
        </w:rPr>
        <w:t>es</w:t>
      </w:r>
      <w:r w:rsidRPr="003E7875">
        <w:rPr>
          <w:rFonts w:ascii="Arial" w:hAnsi="Arial" w:cs="Arial"/>
          <w:spacing w:val="-43"/>
          <w:w w:val="105"/>
          <w:sz w:val="24"/>
          <w:szCs w:val="24"/>
        </w:rPr>
        <w:t xml:space="preserve"> </w:t>
      </w:r>
      <w:r w:rsidRPr="003E7875">
        <w:rPr>
          <w:rFonts w:ascii="Arial" w:hAnsi="Arial" w:cs="Arial"/>
          <w:w w:val="105"/>
          <w:sz w:val="24"/>
          <w:szCs w:val="24"/>
        </w:rPr>
        <w:t>el</w:t>
      </w:r>
      <w:r w:rsidRPr="003E7875">
        <w:rPr>
          <w:rFonts w:ascii="Arial" w:hAnsi="Arial" w:cs="Arial"/>
          <w:spacing w:val="-31"/>
          <w:w w:val="105"/>
          <w:sz w:val="24"/>
          <w:szCs w:val="24"/>
        </w:rPr>
        <w:t xml:space="preserve"> </w:t>
      </w:r>
      <w:r w:rsidRPr="003E7875">
        <w:rPr>
          <w:rFonts w:ascii="Arial" w:hAnsi="Arial" w:cs="Arial"/>
          <w:w w:val="105"/>
          <w:sz w:val="24"/>
          <w:szCs w:val="24"/>
        </w:rPr>
        <w:t>Agua</w:t>
      </w:r>
      <w:r w:rsidRPr="003E7875">
        <w:rPr>
          <w:rFonts w:ascii="Arial" w:hAnsi="Arial" w:cs="Arial"/>
          <w:spacing w:val="-33"/>
          <w:w w:val="105"/>
          <w:sz w:val="24"/>
          <w:szCs w:val="24"/>
        </w:rPr>
        <w:t xml:space="preserve"> </w:t>
      </w:r>
      <w:r w:rsidRPr="003E7875">
        <w:rPr>
          <w:rFonts w:ascii="Arial" w:hAnsi="Arial" w:cs="Arial"/>
          <w:w w:val="105"/>
          <w:sz w:val="24"/>
          <w:szCs w:val="24"/>
        </w:rPr>
        <w:t>Potable,</w:t>
      </w:r>
      <w:r w:rsidRPr="003E7875">
        <w:rPr>
          <w:rFonts w:ascii="Arial" w:hAnsi="Arial" w:cs="Arial"/>
          <w:spacing w:val="-25"/>
          <w:w w:val="105"/>
          <w:sz w:val="24"/>
          <w:szCs w:val="24"/>
        </w:rPr>
        <w:t xml:space="preserve"> </w:t>
      </w:r>
      <w:r w:rsidRPr="003E7875">
        <w:rPr>
          <w:rFonts w:ascii="Arial" w:hAnsi="Arial" w:cs="Arial"/>
          <w:w w:val="105"/>
          <w:sz w:val="24"/>
          <w:szCs w:val="24"/>
        </w:rPr>
        <w:t>cuya</w:t>
      </w:r>
      <w:r w:rsidRPr="003E7875">
        <w:rPr>
          <w:rFonts w:ascii="Arial" w:hAnsi="Arial" w:cs="Arial"/>
          <w:spacing w:val="-38"/>
          <w:w w:val="105"/>
          <w:sz w:val="24"/>
          <w:szCs w:val="24"/>
        </w:rPr>
        <w:t xml:space="preserve"> </w:t>
      </w:r>
      <w:r w:rsidRPr="003E7875">
        <w:rPr>
          <w:rFonts w:ascii="Arial" w:hAnsi="Arial" w:cs="Arial"/>
          <w:w w:val="105"/>
          <w:sz w:val="24"/>
          <w:szCs w:val="24"/>
        </w:rPr>
        <w:t>unidad</w:t>
      </w:r>
      <w:r w:rsidRPr="003E7875">
        <w:rPr>
          <w:rFonts w:ascii="Arial" w:hAnsi="Arial" w:cs="Arial"/>
          <w:spacing w:val="-36"/>
          <w:w w:val="105"/>
          <w:sz w:val="24"/>
          <w:szCs w:val="24"/>
        </w:rPr>
        <w:t xml:space="preserve"> </w:t>
      </w:r>
      <w:r w:rsidRPr="003E7875">
        <w:rPr>
          <w:rFonts w:ascii="Arial" w:hAnsi="Arial" w:cs="Arial"/>
          <w:w w:val="105"/>
          <w:sz w:val="24"/>
          <w:szCs w:val="24"/>
        </w:rPr>
        <w:t>de</w:t>
      </w:r>
      <w:r w:rsidRPr="003E7875">
        <w:rPr>
          <w:rFonts w:ascii="Arial" w:hAnsi="Arial" w:cs="Arial"/>
          <w:spacing w:val="-43"/>
          <w:w w:val="105"/>
          <w:sz w:val="24"/>
          <w:szCs w:val="24"/>
        </w:rPr>
        <w:t xml:space="preserve"> </w:t>
      </w:r>
      <w:r w:rsidRPr="003E7875">
        <w:rPr>
          <w:rFonts w:ascii="Arial" w:hAnsi="Arial" w:cs="Arial"/>
          <w:w w:val="105"/>
          <w:sz w:val="24"/>
          <w:szCs w:val="24"/>
        </w:rPr>
        <w:t>medida</w:t>
      </w:r>
      <w:r w:rsidRPr="003E7875">
        <w:rPr>
          <w:rFonts w:ascii="Arial" w:hAnsi="Arial" w:cs="Arial"/>
          <w:spacing w:val="-38"/>
          <w:w w:val="105"/>
          <w:sz w:val="24"/>
          <w:szCs w:val="24"/>
        </w:rPr>
        <w:t xml:space="preserve"> </w:t>
      </w:r>
      <w:r w:rsidRPr="003E7875">
        <w:rPr>
          <w:rFonts w:ascii="Arial" w:hAnsi="Arial" w:cs="Arial"/>
          <w:w w:val="105"/>
          <w:sz w:val="24"/>
          <w:szCs w:val="24"/>
        </w:rPr>
        <w:t>es</w:t>
      </w:r>
      <w:r w:rsidRPr="003E7875">
        <w:rPr>
          <w:rFonts w:ascii="Arial" w:hAnsi="Arial" w:cs="Arial"/>
          <w:spacing w:val="-28"/>
          <w:w w:val="105"/>
          <w:sz w:val="24"/>
          <w:szCs w:val="24"/>
        </w:rPr>
        <w:t xml:space="preserve"> </w:t>
      </w:r>
      <w:r w:rsidRPr="003E7875">
        <w:rPr>
          <w:rFonts w:ascii="Arial" w:hAnsi="Arial" w:cs="Arial"/>
          <w:w w:val="105"/>
          <w:sz w:val="24"/>
          <w:szCs w:val="24"/>
        </w:rPr>
        <w:t>la</w:t>
      </w:r>
      <w:r w:rsidRPr="003E7875">
        <w:rPr>
          <w:rFonts w:ascii="Arial" w:hAnsi="Arial" w:cs="Arial"/>
          <w:spacing w:val="-33"/>
          <w:w w:val="105"/>
          <w:sz w:val="24"/>
          <w:szCs w:val="24"/>
        </w:rPr>
        <w:t xml:space="preserve"> </w:t>
      </w:r>
      <w:r w:rsidRPr="003E7875">
        <w:rPr>
          <w:rFonts w:ascii="Arial" w:hAnsi="Arial" w:cs="Arial"/>
          <w:w w:val="105"/>
          <w:sz w:val="24"/>
          <w:szCs w:val="24"/>
        </w:rPr>
        <w:t>de</w:t>
      </w:r>
      <w:r w:rsidRPr="003E7875">
        <w:rPr>
          <w:rFonts w:ascii="Arial" w:hAnsi="Arial" w:cs="Arial"/>
          <w:spacing w:val="-37"/>
          <w:w w:val="105"/>
          <w:sz w:val="24"/>
          <w:szCs w:val="24"/>
        </w:rPr>
        <w:t xml:space="preserve"> </w:t>
      </w:r>
      <w:r w:rsidRPr="003E7875">
        <w:rPr>
          <w:rFonts w:ascii="Arial" w:hAnsi="Arial" w:cs="Arial"/>
          <w:w w:val="105"/>
          <w:sz w:val="24"/>
          <w:szCs w:val="24"/>
        </w:rPr>
        <w:t>metros cúbicos de agua producid</w:t>
      </w:r>
      <w:r>
        <w:rPr>
          <w:rFonts w:ascii="Arial" w:hAnsi="Arial" w:cs="Arial"/>
          <w:w w:val="105"/>
          <w:sz w:val="24"/>
          <w:szCs w:val="24"/>
        </w:rPr>
        <w:t>a</w:t>
      </w:r>
      <w:r w:rsidRPr="003E7875">
        <w:rPr>
          <w:rFonts w:ascii="Arial" w:hAnsi="Arial" w:cs="Arial"/>
          <w:w w:val="105"/>
          <w:sz w:val="24"/>
          <w:szCs w:val="24"/>
        </w:rPr>
        <w:t>.</w:t>
      </w:r>
      <w:r>
        <w:rPr>
          <w:rFonts w:ascii="Arial" w:hAnsi="Arial" w:cs="Arial"/>
          <w:w w:val="105"/>
          <w:sz w:val="24"/>
          <w:szCs w:val="24"/>
        </w:rPr>
        <w:t xml:space="preserve"> </w:t>
      </w:r>
    </w:p>
    <w:p w14:paraId="43E53B8E" w14:textId="1BEF96D8" w:rsidR="00A738AB" w:rsidRDefault="00A738AB" w:rsidP="00E4089C">
      <w:pPr>
        <w:keepNext/>
        <w:keepLines/>
        <w:jc w:val="both"/>
        <w:rPr>
          <w:rFonts w:ascii="Arial" w:hAnsi="Arial" w:cs="Arial"/>
          <w:b/>
          <w:bCs/>
          <w:noProof/>
          <w:sz w:val="24"/>
          <w:szCs w:val="24"/>
        </w:rPr>
      </w:pPr>
      <w:r>
        <w:rPr>
          <w:rFonts w:ascii="Arial" w:hAnsi="Arial" w:cs="Arial"/>
          <w:w w:val="105"/>
          <w:sz w:val="24"/>
          <w:szCs w:val="24"/>
        </w:rPr>
        <w:t>La meta programada y alcanzada está en millones de metros cúbicos</w:t>
      </w:r>
      <w:r w:rsidR="00303B9D">
        <w:rPr>
          <w:rFonts w:ascii="Arial" w:hAnsi="Arial" w:cs="Arial"/>
          <w:w w:val="105"/>
          <w:sz w:val="24"/>
          <w:szCs w:val="24"/>
        </w:rPr>
        <w:t xml:space="preserve"> y se separa para los sistemas de la GAM y los sistemas periféricos.</w:t>
      </w:r>
    </w:p>
    <w:p w14:paraId="48998C77" w14:textId="4C2A9213" w:rsidR="00DC178B" w:rsidRPr="003E7875" w:rsidRDefault="00DC178B" w:rsidP="00E4089C">
      <w:pPr>
        <w:keepNext/>
        <w:keepLines/>
        <w:jc w:val="center"/>
        <w:rPr>
          <w:rFonts w:ascii="Arial" w:hAnsi="Arial" w:cs="Arial"/>
          <w:b/>
          <w:bCs/>
          <w:noProof/>
          <w:sz w:val="24"/>
          <w:szCs w:val="24"/>
        </w:rPr>
      </w:pPr>
      <w:r w:rsidRPr="003E7875">
        <w:rPr>
          <w:rFonts w:ascii="Arial" w:hAnsi="Arial" w:cs="Arial"/>
          <w:b/>
          <w:bCs/>
          <w:noProof/>
          <w:sz w:val="24"/>
          <w:szCs w:val="24"/>
        </w:rPr>
        <w:t>SUBGERENCIA DE SISTEMAS PERIFÉRICOS</w:t>
      </w:r>
    </w:p>
    <w:p w14:paraId="06A4456D" w14:textId="642C58DE" w:rsidR="00A55242" w:rsidRPr="003E7875" w:rsidRDefault="00303B9D" w:rsidP="00414A12">
      <w:pPr>
        <w:jc w:val="both"/>
        <w:rPr>
          <w:rFonts w:ascii="Arial" w:hAnsi="Arial" w:cs="Arial"/>
          <w:w w:val="105"/>
          <w:sz w:val="24"/>
          <w:szCs w:val="24"/>
        </w:rPr>
      </w:pPr>
      <w:r>
        <w:rPr>
          <w:rFonts w:ascii="Arial" w:hAnsi="Arial" w:cs="Arial"/>
          <w:w w:val="105"/>
          <w:sz w:val="24"/>
          <w:szCs w:val="24"/>
        </w:rPr>
        <w:t>E</w:t>
      </w:r>
      <w:r w:rsidR="00587436" w:rsidRPr="003E7875">
        <w:rPr>
          <w:rFonts w:ascii="Arial" w:hAnsi="Arial" w:cs="Arial"/>
          <w:w w:val="105"/>
          <w:sz w:val="24"/>
          <w:szCs w:val="24"/>
        </w:rPr>
        <w:t xml:space="preserve">l avance de la meta de producción </w:t>
      </w:r>
      <w:r>
        <w:rPr>
          <w:rFonts w:ascii="Arial" w:hAnsi="Arial" w:cs="Arial"/>
          <w:w w:val="105"/>
          <w:sz w:val="24"/>
          <w:szCs w:val="24"/>
        </w:rPr>
        <w:t xml:space="preserve">de los sistemas periféricos </w:t>
      </w:r>
      <w:r w:rsidR="00F13222">
        <w:rPr>
          <w:rFonts w:ascii="Arial" w:hAnsi="Arial" w:cs="Arial"/>
          <w:w w:val="105"/>
          <w:sz w:val="24"/>
          <w:szCs w:val="24"/>
        </w:rPr>
        <w:t xml:space="preserve">se muestra </w:t>
      </w:r>
      <w:r>
        <w:rPr>
          <w:rFonts w:ascii="Arial" w:hAnsi="Arial" w:cs="Arial"/>
          <w:w w:val="105"/>
          <w:sz w:val="24"/>
          <w:szCs w:val="24"/>
        </w:rPr>
        <w:t>a continuación:</w:t>
      </w:r>
    </w:p>
    <w:bookmarkStart w:id="0" w:name="_MON_1657440901"/>
    <w:bookmarkEnd w:id="0"/>
    <w:p w14:paraId="659718E4" w14:textId="729EED83" w:rsidR="00A55242" w:rsidRDefault="00CA59A2" w:rsidP="00414A12">
      <w:pPr>
        <w:jc w:val="both"/>
        <w:rPr>
          <w:rFonts w:ascii="Arial" w:hAnsi="Arial" w:cs="Arial"/>
          <w:w w:val="105"/>
        </w:rPr>
      </w:pPr>
      <w:r>
        <w:rPr>
          <w:rFonts w:ascii="Arial" w:hAnsi="Arial" w:cs="Arial"/>
          <w:w w:val="105"/>
        </w:rPr>
        <w:object w:dxaOrig="12974" w:dyaOrig="2545" w14:anchorId="3F12ED63">
          <v:shape id="_x0000_i1026" type="#_x0000_t75" style="width:467pt;height:125.25pt" o:ole="">
            <v:imagedata r:id="rId27" o:title=""/>
          </v:shape>
          <o:OLEObject Type="Embed" ProgID="Excel.Sheet.12" ShapeID="_x0000_i1026" DrawAspect="Content" ObjectID="_1657652262" r:id="rId28"/>
        </w:object>
      </w:r>
    </w:p>
    <w:p w14:paraId="7684AA36" w14:textId="027D95C9" w:rsidR="00BB0E2D" w:rsidRDefault="00587436" w:rsidP="00A55242">
      <w:pPr>
        <w:rPr>
          <w:rFonts w:ascii="Arial" w:hAnsi="Arial" w:cs="Arial"/>
        </w:rPr>
      </w:pPr>
      <w:r w:rsidRPr="003E7875">
        <w:rPr>
          <w:rFonts w:ascii="Arial" w:hAnsi="Arial" w:cs="Arial"/>
          <w:sz w:val="24"/>
          <w:szCs w:val="24"/>
        </w:rPr>
        <w:t xml:space="preserve">El avance de los indicadores de desempeño asociados al producto </w:t>
      </w:r>
      <w:r w:rsidR="00C62AE7">
        <w:rPr>
          <w:rFonts w:ascii="Arial" w:hAnsi="Arial" w:cs="Arial"/>
          <w:sz w:val="24"/>
          <w:szCs w:val="24"/>
        </w:rPr>
        <w:t>es el siguiente:</w:t>
      </w:r>
    </w:p>
    <w:p w14:paraId="074BAB35" w14:textId="479FAFA3" w:rsidR="00BB0E2D" w:rsidRDefault="00111709" w:rsidP="00A55242">
      <w:pPr>
        <w:rPr>
          <w:rFonts w:ascii="Arial" w:hAnsi="Arial" w:cs="Arial"/>
        </w:rPr>
      </w:pPr>
      <w:r>
        <w:rPr>
          <w:rFonts w:ascii="Arial" w:hAnsi="Arial" w:cs="Arial"/>
        </w:rPr>
        <w:object w:dxaOrig="12241" w:dyaOrig="6768" w14:anchorId="6B3DCDD8">
          <v:shape id="_x0000_i1027" type="#_x0000_t75" style="width:469.5pt;height:306pt" o:ole="">
            <v:imagedata r:id="rId29" o:title=""/>
          </v:shape>
          <o:OLEObject Type="Embed" ProgID="Excel.Sheet.12" ShapeID="_x0000_i1027" DrawAspect="Content" ObjectID="_1657652263" r:id="rId30"/>
        </w:object>
      </w:r>
    </w:p>
    <w:p w14:paraId="61B9E7CE" w14:textId="2D6859E3" w:rsidR="00BB0E2D" w:rsidRPr="003E7875" w:rsidRDefault="00A82CBD" w:rsidP="00A82CBD">
      <w:pPr>
        <w:rPr>
          <w:rFonts w:ascii="Arial" w:hAnsi="Arial" w:cs="Arial"/>
          <w:sz w:val="24"/>
          <w:szCs w:val="24"/>
        </w:rPr>
      </w:pPr>
      <w:r w:rsidRPr="003E7875">
        <w:rPr>
          <w:rFonts w:ascii="Arial" w:hAnsi="Arial" w:cs="Arial"/>
          <w:sz w:val="24"/>
          <w:szCs w:val="24"/>
        </w:rPr>
        <w:lastRenderedPageBreak/>
        <w:t>Los factores que incidieron en el nivel alcanzado y las acciones correctivas que implementará la entidad en el segundo semestre son los siguientes:</w:t>
      </w:r>
    </w:p>
    <w:p w14:paraId="25EF5AAA" w14:textId="39C238A6" w:rsidR="00587436" w:rsidRDefault="00E54161" w:rsidP="00BB0E2D">
      <w:pPr>
        <w:rPr>
          <w:rFonts w:ascii="Arial" w:hAnsi="Arial" w:cs="Arial"/>
          <w:szCs w:val="20"/>
        </w:rPr>
      </w:pPr>
      <w:r>
        <w:rPr>
          <w:rFonts w:ascii="Arial" w:hAnsi="Arial" w:cs="Arial"/>
          <w:szCs w:val="20"/>
        </w:rPr>
        <w:object w:dxaOrig="16588" w:dyaOrig="8578" w14:anchorId="25CA0140">
          <v:shape id="_x0000_i1028" type="#_x0000_t75" style="width:504.25pt;height:389.5pt" o:ole="">
            <v:imagedata r:id="rId31" o:title=""/>
          </v:shape>
          <o:OLEObject Type="Embed" ProgID="Excel.Sheet.12" ShapeID="_x0000_i1028" DrawAspect="Content" ObjectID="_1657652264" r:id="rId32"/>
        </w:object>
      </w:r>
    </w:p>
    <w:p w14:paraId="6B041A3C" w14:textId="176F5926" w:rsidR="00F80B19" w:rsidRDefault="00F80B19" w:rsidP="00BB0E2D">
      <w:pPr>
        <w:rPr>
          <w:rFonts w:ascii="Arial" w:hAnsi="Arial" w:cs="Arial"/>
          <w:szCs w:val="20"/>
        </w:rPr>
      </w:pPr>
    </w:p>
    <w:p w14:paraId="25BBC945" w14:textId="26BC9306" w:rsidR="00F80B19" w:rsidRDefault="00F80B19" w:rsidP="00BB0E2D">
      <w:pPr>
        <w:rPr>
          <w:rFonts w:ascii="Arial" w:hAnsi="Arial" w:cs="Arial"/>
          <w:szCs w:val="20"/>
        </w:rPr>
      </w:pPr>
      <w:r>
        <w:rPr>
          <w:rFonts w:ascii="Arial" w:hAnsi="Arial" w:cs="Arial"/>
          <w:szCs w:val="20"/>
        </w:rPr>
        <w:object w:dxaOrig="7944" w:dyaOrig="3399" w14:anchorId="2B610AD9">
          <v:shape id="_x0000_i1029" type="#_x0000_t75" style="width:397.25pt;height:170pt" o:ole="">
            <v:imagedata r:id="rId33" o:title=""/>
          </v:shape>
          <o:OLEObject Type="Embed" ProgID="Word.Document.12" ShapeID="_x0000_i1029" DrawAspect="Content" ObjectID="_1657652265" r:id="rId34">
            <o:FieldCodes>\s</o:FieldCodes>
          </o:OLEObject>
        </w:object>
      </w:r>
    </w:p>
    <w:p w14:paraId="197BB18A" w14:textId="77777777" w:rsidR="00F80B19" w:rsidRDefault="00F80B19" w:rsidP="00BB0E2D">
      <w:pPr>
        <w:rPr>
          <w:rFonts w:ascii="Arial" w:hAnsi="Arial" w:cs="Arial"/>
          <w:szCs w:val="20"/>
        </w:rPr>
      </w:pPr>
    </w:p>
    <w:p w14:paraId="40FAC074" w14:textId="40BD477B" w:rsidR="003E7875" w:rsidRPr="00C801B4" w:rsidRDefault="00F80B19" w:rsidP="00F80B19">
      <w:pPr>
        <w:jc w:val="center"/>
        <w:rPr>
          <w:rFonts w:ascii="Arial" w:hAnsi="Arial" w:cs="Arial"/>
          <w:b/>
          <w:bCs/>
          <w:noProof/>
          <w:sz w:val="24"/>
          <w:szCs w:val="24"/>
        </w:rPr>
      </w:pPr>
      <w:r>
        <w:rPr>
          <w:rFonts w:ascii="Arial" w:hAnsi="Arial" w:cs="Arial"/>
          <w:noProof/>
          <w:szCs w:val="20"/>
        </w:rPr>
        <mc:AlternateContent>
          <mc:Choice Requires="wpi">
            <w:drawing>
              <wp:anchor distT="0" distB="0" distL="114300" distR="114300" simplePos="0" relativeHeight="251665408" behindDoc="0" locked="0" layoutInCell="1" allowOverlap="1" wp14:anchorId="4E215040" wp14:editId="53EBC8AE">
                <wp:simplePos x="0" y="0"/>
                <wp:positionH relativeFrom="column">
                  <wp:posOffset>9425919</wp:posOffset>
                </wp:positionH>
                <wp:positionV relativeFrom="paragraph">
                  <wp:posOffset>610293</wp:posOffset>
                </wp:positionV>
                <wp:extent cx="360" cy="1800"/>
                <wp:effectExtent l="38100" t="38100" r="38100" b="36830"/>
                <wp:wrapNone/>
                <wp:docPr id="8" name="Entrada de lápiz 8"/>
                <wp:cNvGraphicFramePr/>
                <a:graphic xmlns:a="http://schemas.openxmlformats.org/drawingml/2006/main">
                  <a:graphicData uri="http://schemas.microsoft.com/office/word/2010/wordprocessingInk">
                    <w14:contentPart bwMode="auto" r:id="rId35">
                      <w14:nvContentPartPr>
                        <w14:cNvContentPartPr/>
                      </w14:nvContentPartPr>
                      <w14:xfrm>
                        <a:off x="0" y="0"/>
                        <a:ext cx="360" cy="1800"/>
                      </w14:xfrm>
                    </w14:contentPart>
                  </a:graphicData>
                </a:graphic>
              </wp:anchor>
            </w:drawing>
          </mc:Choice>
          <mc:Fallback>
            <w:pict>
              <v:shape w14:anchorId="0F802D4B" id="Entrada de lápiz 8" o:spid="_x0000_s1026" type="#_x0000_t75" style="position:absolute;margin-left:741.85pt;margin-top:47.7pt;width:.75pt;height:.8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">
                <v:imagedata r:id="rId36" o:title=""/>
              </v:shape>
            </w:pict>
          </mc:Fallback>
        </mc:AlternateContent>
      </w:r>
      <w:r w:rsidR="00E54161">
        <w:rPr>
          <w:rFonts w:ascii="Arial" w:hAnsi="Arial" w:cs="Arial"/>
          <w:noProof/>
          <w:szCs w:val="20"/>
        </w:rPr>
        <mc:AlternateContent>
          <mc:Choice Requires="wpi">
            <w:drawing>
              <wp:anchor distT="0" distB="0" distL="114300" distR="114300" simplePos="0" relativeHeight="251663360" behindDoc="0" locked="0" layoutInCell="1" allowOverlap="1" wp14:anchorId="7FC4D29F" wp14:editId="11427A9E">
                <wp:simplePos x="0" y="0"/>
                <wp:positionH relativeFrom="column">
                  <wp:posOffset>5554119</wp:posOffset>
                </wp:positionH>
                <wp:positionV relativeFrom="paragraph">
                  <wp:posOffset>1252893</wp:posOffset>
                </wp:positionV>
                <wp:extent cx="360" cy="360"/>
                <wp:effectExtent l="38100" t="38100" r="38100" b="38100"/>
                <wp:wrapNone/>
                <wp:docPr id="5" name="Entrada de lápiz 5"/>
                <wp:cNvGraphicFramePr/>
                <a:graphic xmlns:a="http://schemas.openxmlformats.org/drawingml/2006/main">
                  <a:graphicData uri="http://schemas.microsoft.com/office/word/2010/wordprocessingInk">
                    <w14:contentPart bwMode="auto" r:id="rId37">
                      <w14:nvContentPartPr>
                        <w14:cNvContentPartPr/>
                      </w14:nvContentPartPr>
                      <w14:xfrm>
                        <a:off x="0" y="0"/>
                        <a:ext cx="360" cy="360"/>
                      </w14:xfrm>
                    </w14:contentPart>
                  </a:graphicData>
                </a:graphic>
              </wp:anchor>
            </w:drawing>
          </mc:Choice>
          <mc:Fallback>
            <w:pict>
              <v:shape w14:anchorId="3D0EB61D" id="Entrada de lápiz 5" o:spid="_x0000_s1026" type="#_x0000_t75" style="position:absolute;margin-left:437pt;margin-top:98.3pt;width:.75pt;height:.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">
                <v:imagedata r:id="rId36" o:title=""/>
              </v:shape>
            </w:pict>
          </mc:Fallback>
        </mc:AlternateContent>
      </w:r>
      <w:r>
        <w:rPr>
          <w:rFonts w:ascii="Arial" w:hAnsi="Arial" w:cs="Arial"/>
          <w:noProof/>
          <w:szCs w:val="20"/>
        </w:rPr>
        <mc:AlternateContent>
          <mc:Choice Requires="wpi">
            <w:drawing>
              <wp:anchor distT="0" distB="0" distL="114300" distR="114300" simplePos="0" relativeHeight="251664384" behindDoc="0" locked="0" layoutInCell="1" allowOverlap="1" wp14:anchorId="478727BE" wp14:editId="18635A94">
                <wp:simplePos x="0" y="0"/>
                <wp:positionH relativeFrom="column">
                  <wp:posOffset>2957079</wp:posOffset>
                </wp:positionH>
                <wp:positionV relativeFrom="paragraph">
                  <wp:posOffset>152558</wp:posOffset>
                </wp:positionV>
                <wp:extent cx="360" cy="360"/>
                <wp:effectExtent l="38100" t="38100" r="38100" b="38100"/>
                <wp:wrapNone/>
                <wp:docPr id="7" name="Entrada de lápiz 7"/>
                <wp:cNvGraphicFramePr/>
                <a:graphic xmlns:a="http://schemas.openxmlformats.org/drawingml/2006/main">
                  <a:graphicData uri="http://schemas.microsoft.com/office/word/2010/wordprocessingInk">
                    <w14:contentPart bwMode="auto" r:id="rId38">
                      <w14:nvContentPartPr>
                        <w14:cNvContentPartPr/>
                      </w14:nvContentPartPr>
                      <w14:xfrm>
                        <a:off x="0" y="0"/>
                        <a:ext cx="360" cy="360"/>
                      </w14:xfrm>
                    </w14:contentPart>
                  </a:graphicData>
                </a:graphic>
              </wp:anchor>
            </w:drawing>
          </mc:Choice>
          <mc:Fallback>
            <w:pict>
              <v:shape w14:anchorId="5CD7A6B8" id="Entrada de lápiz 7" o:spid="_x0000_s1026" type="#_x0000_t75" style="position:absolute;margin-left:232.5pt;margin-top:11.65pt;width:.75pt;height:.7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">
                <v:imagedata r:id="rId36" o:title=""/>
              </v:shape>
            </w:pict>
          </mc:Fallback>
        </mc:AlternateContent>
      </w:r>
      <w:r w:rsidR="003E7875" w:rsidRPr="00C801B4">
        <w:rPr>
          <w:rFonts w:ascii="Arial" w:hAnsi="Arial" w:cs="Arial"/>
          <w:b/>
          <w:bCs/>
          <w:noProof/>
          <w:sz w:val="24"/>
          <w:szCs w:val="24"/>
        </w:rPr>
        <w:t>SUBGERENCIA DE SISTEMAS GAM</w:t>
      </w:r>
    </w:p>
    <w:p w14:paraId="0B48B346" w14:textId="77777777" w:rsidR="001F58C5" w:rsidRPr="003E7875" w:rsidRDefault="001F58C5" w:rsidP="001F58C5">
      <w:pPr>
        <w:jc w:val="both"/>
        <w:rPr>
          <w:rFonts w:ascii="Arial" w:hAnsi="Arial" w:cs="Arial"/>
          <w:w w:val="105"/>
          <w:sz w:val="24"/>
          <w:szCs w:val="24"/>
        </w:rPr>
      </w:pPr>
      <w:r>
        <w:rPr>
          <w:rFonts w:ascii="Arial" w:hAnsi="Arial" w:cs="Arial"/>
          <w:w w:val="105"/>
          <w:sz w:val="24"/>
          <w:szCs w:val="24"/>
        </w:rPr>
        <w:t>E</w:t>
      </w:r>
      <w:r w:rsidRPr="003E7875">
        <w:rPr>
          <w:rFonts w:ascii="Arial" w:hAnsi="Arial" w:cs="Arial"/>
          <w:w w:val="105"/>
          <w:sz w:val="24"/>
          <w:szCs w:val="24"/>
        </w:rPr>
        <w:t xml:space="preserve">l avance de la meta de producción </w:t>
      </w:r>
      <w:r>
        <w:rPr>
          <w:rFonts w:ascii="Arial" w:hAnsi="Arial" w:cs="Arial"/>
          <w:w w:val="105"/>
          <w:sz w:val="24"/>
          <w:szCs w:val="24"/>
        </w:rPr>
        <w:t>de los sistemas periféricos se muestra a continuación:</w:t>
      </w:r>
    </w:p>
    <w:bookmarkStart w:id="1" w:name="_MON_1657567073"/>
    <w:bookmarkEnd w:id="1"/>
    <w:p w14:paraId="6B423BAB" w14:textId="4B3435B1" w:rsidR="003E7875" w:rsidRPr="00414A12" w:rsidRDefault="00194C93" w:rsidP="003E7875">
      <w:pPr>
        <w:spacing w:line="276" w:lineRule="auto"/>
        <w:jc w:val="both"/>
        <w:rPr>
          <w:rFonts w:ascii="Arial" w:hAnsi="Arial" w:cs="Arial"/>
        </w:rPr>
      </w:pPr>
      <w:r>
        <w:rPr>
          <w:rFonts w:ascii="Arial" w:hAnsi="Arial" w:cs="Arial"/>
        </w:rPr>
        <w:object w:dxaOrig="8810" w:dyaOrig="2406" w14:anchorId="23290A94">
          <v:shape id="_x0000_i1030" type="#_x0000_t75" style="width:485.5pt;height:127.5pt" o:ole="">
            <v:imagedata r:id="rId39" o:title=""/>
          </v:shape>
          <o:OLEObject Type="Embed" ProgID="Excel.Sheet.12" ShapeID="_x0000_i1030" DrawAspect="Content" ObjectID="_1657652266" r:id="rId40"/>
        </w:object>
      </w:r>
    </w:p>
    <w:p w14:paraId="50888D7D" w14:textId="7F122ACA" w:rsidR="003E7875" w:rsidRPr="001F58C5" w:rsidRDefault="003E7875" w:rsidP="003E7875">
      <w:pPr>
        <w:jc w:val="both"/>
        <w:rPr>
          <w:rFonts w:ascii="Arial" w:hAnsi="Arial" w:cs="Arial"/>
          <w:sz w:val="24"/>
          <w:szCs w:val="24"/>
        </w:rPr>
      </w:pPr>
      <w:r w:rsidRPr="00C801B4">
        <w:rPr>
          <w:rFonts w:ascii="Arial" w:hAnsi="Arial" w:cs="Arial"/>
          <w:sz w:val="24"/>
          <w:szCs w:val="24"/>
        </w:rPr>
        <w:t>El avance de los indicadores de desempeño asociados al producto se detalla a continuación:</w:t>
      </w:r>
    </w:p>
    <w:bookmarkStart w:id="2" w:name="_MON_1657567318"/>
    <w:bookmarkEnd w:id="2"/>
    <w:p w14:paraId="21A8D991" w14:textId="4096AEFF" w:rsidR="003E7875" w:rsidRDefault="00AD6FBE" w:rsidP="003E7875">
      <w:pPr>
        <w:jc w:val="both"/>
        <w:rPr>
          <w:rFonts w:ascii="Arial" w:hAnsi="Arial" w:cs="Arial"/>
        </w:rPr>
      </w:pPr>
      <w:r>
        <w:rPr>
          <w:rFonts w:ascii="Arial" w:hAnsi="Arial" w:cs="Arial"/>
        </w:rPr>
        <w:object w:dxaOrig="9459" w:dyaOrig="5071" w14:anchorId="7887820A">
          <v:shape id="_x0000_i1031" type="#_x0000_t75" style="width:463.5pt;height:322pt" o:ole="">
            <v:imagedata r:id="rId41" o:title=""/>
          </v:shape>
          <o:OLEObject Type="Embed" ProgID="Excel.Sheet.12" ShapeID="_x0000_i1031" DrawAspect="Content" ObjectID="_1657652267" r:id="rId42"/>
        </w:object>
      </w:r>
    </w:p>
    <w:p w14:paraId="71BBFF63" w14:textId="77777777" w:rsidR="001C5549" w:rsidRDefault="001C5549" w:rsidP="003E7875">
      <w:pPr>
        <w:rPr>
          <w:rFonts w:ascii="Arial" w:hAnsi="Arial" w:cs="Arial"/>
          <w:sz w:val="24"/>
          <w:szCs w:val="24"/>
        </w:rPr>
      </w:pPr>
    </w:p>
    <w:p w14:paraId="6CD84F20" w14:textId="77777777" w:rsidR="001C5549" w:rsidRDefault="001C5549" w:rsidP="003E7875">
      <w:pPr>
        <w:rPr>
          <w:rFonts w:ascii="Arial" w:hAnsi="Arial" w:cs="Arial"/>
          <w:sz w:val="24"/>
          <w:szCs w:val="24"/>
        </w:rPr>
      </w:pPr>
    </w:p>
    <w:p w14:paraId="2E5E77CC" w14:textId="77777777" w:rsidR="001C5549" w:rsidRDefault="001C5549" w:rsidP="001C5549">
      <w:pPr>
        <w:jc w:val="both"/>
        <w:rPr>
          <w:rFonts w:ascii="Arial" w:hAnsi="Arial" w:cs="Arial"/>
          <w:sz w:val="24"/>
          <w:szCs w:val="24"/>
        </w:rPr>
      </w:pPr>
    </w:p>
    <w:p w14:paraId="4FCD784B" w14:textId="416081C0" w:rsidR="00AD6FBE" w:rsidRPr="00C801B4" w:rsidRDefault="003E7875" w:rsidP="001C5549">
      <w:pPr>
        <w:jc w:val="both"/>
        <w:rPr>
          <w:rFonts w:ascii="Arial" w:hAnsi="Arial" w:cs="Arial"/>
          <w:sz w:val="24"/>
          <w:szCs w:val="24"/>
        </w:rPr>
      </w:pPr>
      <w:r w:rsidRPr="00C801B4">
        <w:rPr>
          <w:rFonts w:ascii="Arial" w:hAnsi="Arial" w:cs="Arial"/>
          <w:sz w:val="24"/>
          <w:szCs w:val="24"/>
        </w:rPr>
        <w:t>Los factores que incidieron en el nivel alcanzado y las acciones correctivas que implementará la entidad en el segundo semestre son los siguientes:</w:t>
      </w:r>
    </w:p>
    <w:bookmarkStart w:id="3" w:name="_MON_1657567335"/>
    <w:bookmarkEnd w:id="3"/>
    <w:p w14:paraId="5AADD80B" w14:textId="315D9403" w:rsidR="003E7875" w:rsidRDefault="00F80B19" w:rsidP="003E7875">
      <w:pPr>
        <w:jc w:val="both"/>
        <w:rPr>
          <w:rFonts w:ascii="Arial" w:hAnsi="Arial" w:cs="Arial"/>
        </w:rPr>
      </w:pPr>
      <w:r>
        <w:rPr>
          <w:rFonts w:ascii="Arial" w:hAnsi="Arial" w:cs="Arial"/>
        </w:rPr>
        <w:object w:dxaOrig="12100" w:dyaOrig="4953" w14:anchorId="0194B545">
          <v:shape id="_x0000_i1032" type="#_x0000_t75" style="width:470.75pt;height:253.25pt" o:ole="">
            <v:imagedata r:id="rId43" o:title=""/>
          </v:shape>
          <o:OLEObject Type="Embed" ProgID="Excel.Sheet.12" ShapeID="_x0000_i1032" DrawAspect="Content" ObjectID="_1657652268" r:id="rId44"/>
        </w:object>
      </w:r>
    </w:p>
    <w:p w14:paraId="34676148" w14:textId="7D0BE543" w:rsidR="00F80B19" w:rsidRDefault="00F80B19" w:rsidP="007B684E">
      <w:pPr>
        <w:pStyle w:val="Textoindependiente"/>
        <w:spacing w:line="276" w:lineRule="auto"/>
        <w:rPr>
          <w:rFonts w:ascii="Arial" w:hAnsi="Arial" w:cs="Arial"/>
          <w:sz w:val="22"/>
          <w:szCs w:val="22"/>
          <w:lang w:val="es-CR"/>
        </w:rPr>
      </w:pPr>
    </w:p>
    <w:p w14:paraId="4C6740F0" w14:textId="77777777" w:rsidR="00F80B19" w:rsidRDefault="00F80B19" w:rsidP="007B684E">
      <w:pPr>
        <w:pStyle w:val="Textoindependiente"/>
        <w:spacing w:line="276" w:lineRule="auto"/>
        <w:rPr>
          <w:rFonts w:ascii="Arial" w:hAnsi="Arial" w:cs="Arial"/>
          <w:sz w:val="22"/>
          <w:szCs w:val="22"/>
          <w:lang w:val="es-CR"/>
        </w:rPr>
      </w:pPr>
    </w:p>
    <w:p w14:paraId="705DBBF4" w14:textId="570080D1" w:rsidR="00FB3A0A" w:rsidRDefault="00FB3A0A" w:rsidP="007B684E">
      <w:pPr>
        <w:pStyle w:val="Textoindependiente"/>
        <w:spacing w:line="276" w:lineRule="auto"/>
        <w:rPr>
          <w:rFonts w:ascii="Arial" w:hAnsi="Arial" w:cs="Arial"/>
          <w:sz w:val="22"/>
          <w:szCs w:val="22"/>
          <w:lang w:val="es-CR"/>
        </w:rPr>
      </w:pPr>
    </w:p>
    <w:bookmarkStart w:id="4" w:name="_MON_1657527391"/>
    <w:bookmarkEnd w:id="4"/>
    <w:p w14:paraId="188A0F2B" w14:textId="77777777" w:rsidR="00194C93" w:rsidRDefault="00FB3A0A" w:rsidP="007B684E">
      <w:pPr>
        <w:pStyle w:val="Textoindependiente"/>
        <w:spacing w:line="276" w:lineRule="auto"/>
        <w:rPr>
          <w:rFonts w:ascii="Arial" w:hAnsi="Arial" w:cs="Arial"/>
          <w:sz w:val="22"/>
          <w:szCs w:val="22"/>
          <w:lang w:val="es-CR"/>
        </w:rPr>
      </w:pPr>
      <w:r>
        <w:rPr>
          <w:rFonts w:ascii="Arial" w:hAnsi="Arial" w:cs="Arial"/>
          <w:sz w:val="22"/>
          <w:szCs w:val="22"/>
          <w:lang w:val="es-CR"/>
        </w:rPr>
        <w:object w:dxaOrig="9404" w:dyaOrig="4409" w14:anchorId="78608D5F">
          <v:shape id="_x0000_i1033" type="#_x0000_t75" style="width:470.25pt;height:220.5pt" o:ole="">
            <v:imagedata r:id="rId45" o:title=""/>
          </v:shape>
          <o:OLEObject Type="Embed" ProgID="Word.Document.12" ShapeID="_x0000_i1033" DrawAspect="Content" ObjectID="_1657652269" r:id="rId46">
            <o:FieldCodes>\s</o:FieldCodes>
          </o:OLEObject>
        </w:object>
      </w:r>
    </w:p>
    <w:p w14:paraId="71BEE506" w14:textId="12BDDB12" w:rsidR="00FB3A0A" w:rsidRDefault="00FB3A0A" w:rsidP="007B684E">
      <w:pPr>
        <w:pStyle w:val="Textoindependiente"/>
        <w:spacing w:line="276" w:lineRule="auto"/>
        <w:rPr>
          <w:rFonts w:ascii="Arial" w:hAnsi="Arial" w:cs="Arial"/>
          <w:sz w:val="22"/>
          <w:szCs w:val="22"/>
          <w:lang w:val="es-CR"/>
        </w:rPr>
      </w:pPr>
    </w:p>
    <w:p w14:paraId="664EBE9C" w14:textId="0CDEB4D5" w:rsidR="003E7875" w:rsidRDefault="003E7875" w:rsidP="007B684E">
      <w:pPr>
        <w:pStyle w:val="Textoindependiente"/>
        <w:spacing w:line="276" w:lineRule="auto"/>
        <w:rPr>
          <w:rFonts w:ascii="Arial" w:hAnsi="Arial" w:cs="Arial"/>
          <w:sz w:val="22"/>
          <w:szCs w:val="22"/>
          <w:lang w:val="es-CR"/>
        </w:rPr>
      </w:pPr>
    </w:p>
    <w:p w14:paraId="56CC057A" w14:textId="6BFAF8B4" w:rsidR="00F85ED6" w:rsidRDefault="00F85ED6" w:rsidP="007B684E">
      <w:pPr>
        <w:pStyle w:val="Textoindependiente"/>
        <w:spacing w:line="276" w:lineRule="auto"/>
        <w:rPr>
          <w:rFonts w:ascii="Arial" w:hAnsi="Arial" w:cs="Arial"/>
          <w:sz w:val="22"/>
          <w:szCs w:val="22"/>
          <w:lang w:val="es-CR"/>
        </w:rPr>
      </w:pPr>
    </w:p>
    <w:p w14:paraId="1623F400" w14:textId="77777777" w:rsidR="00F85ED6" w:rsidRDefault="00F85ED6" w:rsidP="007B684E">
      <w:pPr>
        <w:pStyle w:val="Textoindependiente"/>
        <w:spacing w:line="276" w:lineRule="auto"/>
        <w:rPr>
          <w:rFonts w:ascii="Arial" w:hAnsi="Arial" w:cs="Arial"/>
          <w:sz w:val="22"/>
          <w:szCs w:val="22"/>
          <w:lang w:val="es-CR"/>
        </w:rPr>
      </w:pPr>
    </w:p>
    <w:p w14:paraId="2C043CDC" w14:textId="77777777" w:rsidR="00194C93" w:rsidRDefault="00194C93" w:rsidP="00DD7F6A">
      <w:pPr>
        <w:jc w:val="center"/>
        <w:rPr>
          <w:rFonts w:ascii="Arial" w:hAnsi="Arial" w:cs="Arial"/>
          <w:b/>
          <w:bCs/>
          <w:noProof/>
          <w:sz w:val="24"/>
          <w:szCs w:val="24"/>
        </w:rPr>
      </w:pPr>
    </w:p>
    <w:p w14:paraId="246C7C4C" w14:textId="03749EFF" w:rsidR="00DD7F6A" w:rsidRPr="00DD7F6A" w:rsidRDefault="00DD7F6A" w:rsidP="00DD7F6A">
      <w:pPr>
        <w:jc w:val="center"/>
        <w:rPr>
          <w:rFonts w:ascii="Arial" w:hAnsi="Arial" w:cs="Arial"/>
          <w:b/>
          <w:bCs/>
          <w:noProof/>
          <w:sz w:val="24"/>
          <w:szCs w:val="24"/>
        </w:rPr>
      </w:pPr>
      <w:r w:rsidRPr="00DD7F6A">
        <w:rPr>
          <w:rFonts w:ascii="Arial" w:hAnsi="Arial" w:cs="Arial"/>
          <w:b/>
          <w:bCs/>
          <w:noProof/>
          <w:sz w:val="24"/>
          <w:szCs w:val="24"/>
        </w:rPr>
        <w:t>LABORATORI</w:t>
      </w:r>
      <w:r w:rsidR="00237A90">
        <w:rPr>
          <w:rFonts w:ascii="Arial" w:hAnsi="Arial" w:cs="Arial"/>
          <w:b/>
          <w:bCs/>
          <w:noProof/>
          <w:sz w:val="24"/>
          <w:szCs w:val="24"/>
        </w:rPr>
        <w:t>O</w:t>
      </w:r>
      <w:r w:rsidRPr="00DD7F6A">
        <w:rPr>
          <w:rFonts w:ascii="Arial" w:hAnsi="Arial" w:cs="Arial"/>
          <w:b/>
          <w:bCs/>
          <w:noProof/>
          <w:sz w:val="24"/>
          <w:szCs w:val="24"/>
        </w:rPr>
        <w:t xml:space="preserve"> NACIONAL DE AGUAS</w:t>
      </w:r>
    </w:p>
    <w:p w14:paraId="29A7AC5F" w14:textId="322C3275" w:rsidR="00DD7F6A" w:rsidRDefault="00DD7F6A" w:rsidP="007B684E">
      <w:pPr>
        <w:pStyle w:val="Textoindependiente"/>
        <w:spacing w:line="276" w:lineRule="auto"/>
        <w:rPr>
          <w:rFonts w:ascii="Arial" w:hAnsi="Arial" w:cs="Arial"/>
          <w:sz w:val="22"/>
          <w:szCs w:val="22"/>
          <w:lang w:val="es-CR"/>
        </w:rPr>
      </w:pPr>
    </w:p>
    <w:p w14:paraId="629301A6" w14:textId="0A897867" w:rsidR="005D59FB" w:rsidRDefault="00E75431" w:rsidP="00E75431">
      <w:pPr>
        <w:jc w:val="both"/>
        <w:rPr>
          <w:rFonts w:ascii="Arial" w:hAnsi="Arial" w:cs="Arial"/>
          <w:sz w:val="24"/>
          <w:szCs w:val="24"/>
        </w:rPr>
      </w:pPr>
      <w:r w:rsidRPr="00C801B4">
        <w:rPr>
          <w:rFonts w:ascii="Arial" w:hAnsi="Arial" w:cs="Arial"/>
          <w:sz w:val="24"/>
          <w:szCs w:val="24"/>
        </w:rPr>
        <w:t>El avance de los indicadores de desempeño asociados al producto se detalla a continuación:</w:t>
      </w:r>
    </w:p>
    <w:p w14:paraId="40DBB1F6" w14:textId="462EAE12" w:rsidR="005D59FB" w:rsidRDefault="005D59FB" w:rsidP="00E75431">
      <w:pPr>
        <w:jc w:val="both"/>
        <w:rPr>
          <w:rFonts w:ascii="Arial" w:hAnsi="Arial" w:cs="Arial"/>
          <w:sz w:val="24"/>
          <w:szCs w:val="24"/>
        </w:rPr>
      </w:pPr>
      <w:r>
        <w:rPr>
          <w:rFonts w:ascii="Arial" w:hAnsi="Arial" w:cs="Arial"/>
          <w:sz w:val="24"/>
          <w:szCs w:val="24"/>
        </w:rPr>
        <w:object w:dxaOrig="8980" w:dyaOrig="5467" w14:anchorId="402A58E5">
          <v:shape id="_x0000_i1034" type="#_x0000_t75" style="width:470pt;height:273.25pt" o:ole="">
            <v:imagedata r:id="rId47" o:title=""/>
          </v:shape>
          <o:OLEObject Type="Embed" ProgID="Excel.Sheet.12" ShapeID="_x0000_i1034" DrawAspect="Content" ObjectID="_1657652270" r:id="rId48"/>
        </w:object>
      </w:r>
    </w:p>
    <w:p w14:paraId="3E941745" w14:textId="4D53B2E4" w:rsidR="00A56160" w:rsidRDefault="00A56160" w:rsidP="006C37E2">
      <w:pPr>
        <w:jc w:val="both"/>
        <w:rPr>
          <w:rFonts w:ascii="Arial" w:hAnsi="Arial" w:cs="Arial"/>
          <w:sz w:val="24"/>
          <w:szCs w:val="24"/>
        </w:rPr>
      </w:pPr>
      <w:r w:rsidRPr="003E7875">
        <w:rPr>
          <w:rFonts w:ascii="Arial" w:hAnsi="Arial" w:cs="Arial"/>
          <w:sz w:val="24"/>
          <w:szCs w:val="24"/>
        </w:rPr>
        <w:t xml:space="preserve">Dado que </w:t>
      </w:r>
      <w:r>
        <w:rPr>
          <w:rFonts w:ascii="Arial" w:hAnsi="Arial" w:cs="Arial"/>
          <w:sz w:val="24"/>
          <w:szCs w:val="24"/>
        </w:rPr>
        <w:t xml:space="preserve">el Laboratorio Nacional de Aguas </w:t>
      </w:r>
      <w:r w:rsidRPr="003E7875">
        <w:rPr>
          <w:rFonts w:ascii="Arial" w:hAnsi="Arial" w:cs="Arial"/>
          <w:sz w:val="24"/>
          <w:szCs w:val="24"/>
        </w:rPr>
        <w:t>la Subgerencia cumplió con los indicadores de desempeño y los niveles de avance requeridos, no se presenta el cuadro 5.</w:t>
      </w:r>
    </w:p>
    <w:p w14:paraId="1F02C4C6" w14:textId="77777777" w:rsidR="00F80B19" w:rsidRDefault="00F80B19" w:rsidP="006C37E2">
      <w:pPr>
        <w:jc w:val="both"/>
        <w:rPr>
          <w:rFonts w:ascii="Arial" w:hAnsi="Arial" w:cs="Arial"/>
          <w:sz w:val="24"/>
          <w:szCs w:val="24"/>
        </w:rPr>
      </w:pPr>
    </w:p>
    <w:p w14:paraId="37B14570" w14:textId="3A1BCA7F" w:rsidR="00F80B19" w:rsidRDefault="00F80B19" w:rsidP="006C37E2">
      <w:pPr>
        <w:jc w:val="both"/>
        <w:rPr>
          <w:rFonts w:ascii="Arial" w:hAnsi="Arial" w:cs="Arial"/>
          <w:sz w:val="24"/>
          <w:szCs w:val="24"/>
        </w:rPr>
      </w:pPr>
      <w:r>
        <w:rPr>
          <w:rFonts w:ascii="Arial" w:hAnsi="Arial" w:cs="Arial"/>
          <w:sz w:val="24"/>
          <w:szCs w:val="24"/>
        </w:rPr>
        <w:object w:dxaOrig="8838" w:dyaOrig="3755" w14:anchorId="57343969">
          <v:shape id="_x0000_i1035" type="#_x0000_t75" style="width:442pt;height:187.75pt" o:ole="">
            <v:imagedata r:id="rId49" o:title=""/>
          </v:shape>
          <o:OLEObject Type="Embed" ProgID="Word.Document.12" ShapeID="_x0000_i1035" DrawAspect="Content" ObjectID="_1657652271" r:id="rId50">
            <o:FieldCodes>\s</o:FieldCodes>
          </o:OLEObject>
        </w:object>
      </w:r>
    </w:p>
    <w:p w14:paraId="19534627" w14:textId="77777777" w:rsidR="00F80B19" w:rsidRPr="003E7875" w:rsidRDefault="00F80B19" w:rsidP="006C37E2">
      <w:pPr>
        <w:jc w:val="both"/>
        <w:rPr>
          <w:rFonts w:ascii="Arial" w:hAnsi="Arial" w:cs="Arial"/>
          <w:sz w:val="24"/>
          <w:szCs w:val="24"/>
        </w:rPr>
      </w:pPr>
    </w:p>
    <w:p w14:paraId="6CC014A8" w14:textId="39AEE031" w:rsidR="00E75431" w:rsidRPr="00C801B4" w:rsidRDefault="00E75431" w:rsidP="00E75431">
      <w:pPr>
        <w:jc w:val="both"/>
        <w:rPr>
          <w:rFonts w:ascii="Arial" w:hAnsi="Arial" w:cs="Arial"/>
          <w:sz w:val="24"/>
          <w:szCs w:val="24"/>
        </w:rPr>
      </w:pPr>
    </w:p>
    <w:p w14:paraId="4A1CAC48" w14:textId="490A3460" w:rsidR="00DD7F6A" w:rsidRDefault="00DD7F6A" w:rsidP="007B684E">
      <w:pPr>
        <w:pStyle w:val="Textoindependiente"/>
        <w:spacing w:line="276" w:lineRule="auto"/>
        <w:rPr>
          <w:rFonts w:ascii="Arial" w:hAnsi="Arial" w:cs="Arial"/>
          <w:sz w:val="22"/>
          <w:szCs w:val="22"/>
          <w:lang w:val="es-CR"/>
        </w:rPr>
      </w:pPr>
    </w:p>
    <w:p w14:paraId="27882822" w14:textId="2D78715A" w:rsidR="00DD7F6A" w:rsidRDefault="00DD7F6A" w:rsidP="007B684E">
      <w:pPr>
        <w:pStyle w:val="Textoindependiente"/>
        <w:spacing w:line="276" w:lineRule="auto"/>
        <w:rPr>
          <w:rFonts w:ascii="Arial" w:hAnsi="Arial" w:cs="Arial"/>
          <w:sz w:val="22"/>
          <w:szCs w:val="22"/>
          <w:lang w:val="es-CR"/>
        </w:rPr>
      </w:pPr>
    </w:p>
    <w:p w14:paraId="00A14ABD" w14:textId="46BCDB40" w:rsidR="00DD7F6A" w:rsidRDefault="00DD7F6A" w:rsidP="007B684E">
      <w:pPr>
        <w:pStyle w:val="Textoindependiente"/>
        <w:spacing w:line="276" w:lineRule="auto"/>
        <w:rPr>
          <w:rFonts w:ascii="Arial" w:hAnsi="Arial" w:cs="Arial"/>
          <w:sz w:val="22"/>
          <w:szCs w:val="22"/>
          <w:lang w:val="es-CR"/>
        </w:rPr>
      </w:pPr>
    </w:p>
    <w:p w14:paraId="5633EEA2" w14:textId="111596E2" w:rsidR="00DD7F6A" w:rsidRDefault="00DD7F6A" w:rsidP="007B684E">
      <w:pPr>
        <w:pStyle w:val="Textoindependiente"/>
        <w:spacing w:line="276" w:lineRule="auto"/>
        <w:rPr>
          <w:rFonts w:ascii="Arial" w:hAnsi="Arial" w:cs="Arial"/>
          <w:sz w:val="22"/>
          <w:szCs w:val="22"/>
          <w:lang w:val="es-CR"/>
        </w:rPr>
      </w:pPr>
    </w:p>
    <w:p w14:paraId="044A0BE9" w14:textId="27B798C7" w:rsidR="00DD7F6A" w:rsidRDefault="00DD7F6A" w:rsidP="007B684E">
      <w:pPr>
        <w:pStyle w:val="Textoindependiente"/>
        <w:spacing w:line="276" w:lineRule="auto"/>
        <w:rPr>
          <w:rFonts w:ascii="Arial" w:hAnsi="Arial" w:cs="Arial"/>
          <w:sz w:val="22"/>
          <w:szCs w:val="22"/>
          <w:lang w:val="es-CR"/>
        </w:rPr>
      </w:pPr>
    </w:p>
    <w:p w14:paraId="496CC76F" w14:textId="6D2BCF8E" w:rsidR="00DD7F6A" w:rsidRDefault="00DD7F6A" w:rsidP="007B684E">
      <w:pPr>
        <w:pStyle w:val="Textoindependiente"/>
        <w:spacing w:line="276" w:lineRule="auto"/>
        <w:rPr>
          <w:rFonts w:ascii="Arial" w:hAnsi="Arial" w:cs="Arial"/>
          <w:sz w:val="22"/>
          <w:szCs w:val="22"/>
          <w:lang w:val="es-CR"/>
        </w:rPr>
      </w:pPr>
    </w:p>
    <w:p w14:paraId="44C65972" w14:textId="086242C2" w:rsidR="00DD7F6A" w:rsidRDefault="00DD7F6A" w:rsidP="007B684E">
      <w:pPr>
        <w:pStyle w:val="Textoindependiente"/>
        <w:spacing w:line="276" w:lineRule="auto"/>
        <w:rPr>
          <w:rFonts w:ascii="Arial" w:hAnsi="Arial" w:cs="Arial"/>
          <w:sz w:val="22"/>
          <w:szCs w:val="22"/>
          <w:lang w:val="es-CR"/>
        </w:rPr>
      </w:pPr>
    </w:p>
    <w:p w14:paraId="3CA7C5DF" w14:textId="0B5EDB19" w:rsidR="00DD7F6A" w:rsidRDefault="00DD7F6A" w:rsidP="007B684E">
      <w:pPr>
        <w:pStyle w:val="Textoindependiente"/>
        <w:spacing w:line="276" w:lineRule="auto"/>
        <w:rPr>
          <w:rFonts w:ascii="Arial" w:hAnsi="Arial" w:cs="Arial"/>
          <w:sz w:val="22"/>
          <w:szCs w:val="22"/>
          <w:lang w:val="es-CR"/>
        </w:rPr>
      </w:pPr>
    </w:p>
    <w:p w14:paraId="510814D0" w14:textId="3E135B62" w:rsidR="00DD7F6A" w:rsidRDefault="00DD7F6A" w:rsidP="007B684E">
      <w:pPr>
        <w:pStyle w:val="Textoindependiente"/>
        <w:spacing w:line="276" w:lineRule="auto"/>
        <w:rPr>
          <w:rFonts w:ascii="Arial" w:hAnsi="Arial" w:cs="Arial"/>
          <w:sz w:val="22"/>
          <w:szCs w:val="22"/>
          <w:lang w:val="es-CR"/>
        </w:rPr>
      </w:pPr>
    </w:p>
    <w:p w14:paraId="07A5A70E" w14:textId="79067F80" w:rsidR="00DD7F6A" w:rsidRDefault="00DD7F6A" w:rsidP="007B684E">
      <w:pPr>
        <w:pStyle w:val="Textoindependiente"/>
        <w:spacing w:line="276" w:lineRule="auto"/>
        <w:rPr>
          <w:rFonts w:ascii="Arial" w:hAnsi="Arial" w:cs="Arial"/>
          <w:sz w:val="22"/>
          <w:szCs w:val="22"/>
          <w:lang w:val="es-CR"/>
        </w:rPr>
      </w:pPr>
    </w:p>
    <w:p w14:paraId="58E0ECC7" w14:textId="47E86B5B" w:rsidR="00DD7F6A" w:rsidRDefault="00DD7F6A" w:rsidP="007B684E">
      <w:pPr>
        <w:pStyle w:val="Textoindependiente"/>
        <w:spacing w:line="276" w:lineRule="auto"/>
        <w:rPr>
          <w:rFonts w:ascii="Arial" w:hAnsi="Arial" w:cs="Arial"/>
          <w:sz w:val="22"/>
          <w:szCs w:val="22"/>
          <w:lang w:val="es-CR"/>
        </w:rPr>
      </w:pPr>
    </w:p>
    <w:p w14:paraId="108405A0" w14:textId="587363AD" w:rsidR="00DD7F6A" w:rsidRDefault="00DD7F6A" w:rsidP="007B684E">
      <w:pPr>
        <w:pStyle w:val="Textoindependiente"/>
        <w:spacing w:line="276" w:lineRule="auto"/>
        <w:rPr>
          <w:rFonts w:ascii="Arial" w:hAnsi="Arial" w:cs="Arial"/>
          <w:sz w:val="22"/>
          <w:szCs w:val="22"/>
          <w:lang w:val="es-CR"/>
        </w:rPr>
      </w:pPr>
    </w:p>
    <w:p w14:paraId="13698C87" w14:textId="5340C08D" w:rsidR="00DD7F6A" w:rsidRDefault="00DD7F6A" w:rsidP="007B684E">
      <w:pPr>
        <w:pStyle w:val="Textoindependiente"/>
        <w:spacing w:line="276" w:lineRule="auto"/>
        <w:rPr>
          <w:rFonts w:ascii="Arial" w:hAnsi="Arial" w:cs="Arial"/>
          <w:sz w:val="22"/>
          <w:szCs w:val="22"/>
          <w:lang w:val="es-CR"/>
        </w:rPr>
      </w:pPr>
    </w:p>
    <w:p w14:paraId="7627D330" w14:textId="70DDBCD7" w:rsidR="00DD7F6A" w:rsidRDefault="00DD7F6A" w:rsidP="007B684E">
      <w:pPr>
        <w:pStyle w:val="Textoindependiente"/>
        <w:spacing w:line="276" w:lineRule="auto"/>
        <w:rPr>
          <w:rFonts w:ascii="Arial" w:hAnsi="Arial" w:cs="Arial"/>
          <w:sz w:val="22"/>
          <w:szCs w:val="22"/>
          <w:lang w:val="es-CR"/>
        </w:rPr>
      </w:pPr>
    </w:p>
    <w:p w14:paraId="7439B3C4" w14:textId="36C40A8A" w:rsidR="003E7875" w:rsidRPr="00587436" w:rsidRDefault="003E7875" w:rsidP="003E7875">
      <w:pPr>
        <w:keepNext/>
        <w:keepLines/>
        <w:spacing w:before="240" w:after="0" w:line="480" w:lineRule="auto"/>
        <w:jc w:val="center"/>
        <w:rPr>
          <w:rFonts w:ascii="Arial" w:hAnsi="Arial" w:cs="Arial"/>
          <w:b/>
          <w:bCs/>
          <w:noProof/>
          <w:color w:val="00B0F0"/>
          <w:sz w:val="56"/>
          <w:szCs w:val="56"/>
        </w:rPr>
      </w:pPr>
      <w:r w:rsidRPr="00587436">
        <w:rPr>
          <w:rFonts w:ascii="Arial" w:hAnsi="Arial" w:cs="Arial"/>
          <w:b/>
          <w:bCs/>
          <w:noProof/>
          <w:color w:val="00B0F0"/>
          <w:sz w:val="56"/>
          <w:szCs w:val="56"/>
        </w:rPr>
        <w:t>PROGRAMA 0</w:t>
      </w:r>
      <w:r>
        <w:rPr>
          <w:rFonts w:ascii="Arial" w:hAnsi="Arial" w:cs="Arial"/>
          <w:b/>
          <w:bCs/>
          <w:noProof/>
          <w:color w:val="00B0F0"/>
          <w:sz w:val="56"/>
          <w:szCs w:val="56"/>
        </w:rPr>
        <w:t>3</w:t>
      </w:r>
    </w:p>
    <w:p w14:paraId="569A2E4F" w14:textId="6F4B66DE" w:rsidR="003E7875" w:rsidRDefault="003E7875" w:rsidP="003E7875">
      <w:pPr>
        <w:keepNext/>
        <w:keepLines/>
        <w:spacing w:before="240" w:after="0" w:line="480" w:lineRule="auto"/>
        <w:jc w:val="center"/>
        <w:rPr>
          <w:rFonts w:ascii="Arial" w:hAnsi="Arial" w:cs="Arial"/>
        </w:rPr>
      </w:pPr>
      <w:r>
        <w:rPr>
          <w:rFonts w:ascii="Arial" w:hAnsi="Arial" w:cs="Arial"/>
          <w:b/>
          <w:color w:val="00B0F0"/>
          <w:w w:val="105"/>
          <w:sz w:val="56"/>
          <w:szCs w:val="56"/>
        </w:rPr>
        <w:t xml:space="preserve">Inversiones </w:t>
      </w:r>
    </w:p>
    <w:p w14:paraId="432C2312" w14:textId="0F4A463B" w:rsidR="003E7875" w:rsidRDefault="003E7875" w:rsidP="007B684E">
      <w:pPr>
        <w:pStyle w:val="Textoindependiente"/>
        <w:spacing w:line="276" w:lineRule="auto"/>
        <w:rPr>
          <w:rFonts w:ascii="Arial" w:hAnsi="Arial" w:cs="Arial"/>
          <w:sz w:val="22"/>
          <w:szCs w:val="22"/>
          <w:lang w:val="es-CR"/>
        </w:rPr>
      </w:pPr>
    </w:p>
    <w:p w14:paraId="2F74ECFF" w14:textId="33B4C8E1" w:rsidR="003E7875" w:rsidRDefault="003E7875" w:rsidP="007B684E">
      <w:pPr>
        <w:pStyle w:val="Textoindependiente"/>
        <w:spacing w:line="276" w:lineRule="auto"/>
        <w:rPr>
          <w:rFonts w:ascii="Arial" w:hAnsi="Arial" w:cs="Arial"/>
          <w:sz w:val="22"/>
          <w:szCs w:val="22"/>
          <w:lang w:val="es-CR"/>
        </w:rPr>
      </w:pPr>
    </w:p>
    <w:p w14:paraId="398B3C33" w14:textId="2D914FEA" w:rsidR="003E7875" w:rsidRDefault="003E7875" w:rsidP="007B684E">
      <w:pPr>
        <w:pStyle w:val="Textoindependiente"/>
        <w:spacing w:line="276" w:lineRule="auto"/>
        <w:rPr>
          <w:rFonts w:ascii="Arial" w:hAnsi="Arial" w:cs="Arial"/>
          <w:sz w:val="22"/>
          <w:szCs w:val="22"/>
          <w:lang w:val="es-CR"/>
        </w:rPr>
      </w:pPr>
    </w:p>
    <w:p w14:paraId="3AB38040" w14:textId="134BF297" w:rsidR="003E7875" w:rsidRDefault="003E7875" w:rsidP="007B684E">
      <w:pPr>
        <w:pStyle w:val="Textoindependiente"/>
        <w:spacing w:line="276" w:lineRule="auto"/>
        <w:rPr>
          <w:rFonts w:ascii="Arial" w:hAnsi="Arial" w:cs="Arial"/>
          <w:sz w:val="22"/>
          <w:szCs w:val="22"/>
          <w:lang w:val="es-CR"/>
        </w:rPr>
      </w:pPr>
    </w:p>
    <w:p w14:paraId="63A64E70" w14:textId="7E1C18BE" w:rsidR="003E7875" w:rsidRDefault="003E7875" w:rsidP="007B684E">
      <w:pPr>
        <w:pStyle w:val="Textoindependiente"/>
        <w:spacing w:line="276" w:lineRule="auto"/>
        <w:rPr>
          <w:rFonts w:ascii="Arial" w:hAnsi="Arial" w:cs="Arial"/>
          <w:sz w:val="22"/>
          <w:szCs w:val="22"/>
          <w:lang w:val="es-CR"/>
        </w:rPr>
      </w:pPr>
    </w:p>
    <w:p w14:paraId="16EE2D1C" w14:textId="4A4536DB" w:rsidR="003E7875" w:rsidRDefault="003E7875" w:rsidP="007B684E">
      <w:pPr>
        <w:pStyle w:val="Textoindependiente"/>
        <w:spacing w:line="276" w:lineRule="auto"/>
        <w:rPr>
          <w:rFonts w:ascii="Arial" w:hAnsi="Arial" w:cs="Arial"/>
          <w:sz w:val="22"/>
          <w:szCs w:val="22"/>
          <w:lang w:val="es-CR"/>
        </w:rPr>
      </w:pPr>
    </w:p>
    <w:p w14:paraId="5C56456D" w14:textId="74B24694" w:rsidR="003E7875" w:rsidRDefault="003E7875" w:rsidP="007B684E">
      <w:pPr>
        <w:pStyle w:val="Textoindependiente"/>
        <w:spacing w:line="276" w:lineRule="auto"/>
        <w:rPr>
          <w:rFonts w:ascii="Arial" w:hAnsi="Arial" w:cs="Arial"/>
          <w:sz w:val="22"/>
          <w:szCs w:val="22"/>
          <w:lang w:val="es-CR"/>
        </w:rPr>
      </w:pPr>
    </w:p>
    <w:p w14:paraId="764A8FC0" w14:textId="2579BFD9" w:rsidR="003E7875" w:rsidRDefault="003E7875" w:rsidP="007B684E">
      <w:pPr>
        <w:pStyle w:val="Textoindependiente"/>
        <w:spacing w:line="276" w:lineRule="auto"/>
        <w:rPr>
          <w:rFonts w:ascii="Arial" w:hAnsi="Arial" w:cs="Arial"/>
          <w:sz w:val="22"/>
          <w:szCs w:val="22"/>
          <w:lang w:val="es-CR"/>
        </w:rPr>
      </w:pPr>
    </w:p>
    <w:p w14:paraId="4AC1AE7D" w14:textId="034FD645" w:rsidR="003E7875" w:rsidRDefault="003E7875" w:rsidP="007B684E">
      <w:pPr>
        <w:pStyle w:val="Textoindependiente"/>
        <w:spacing w:line="276" w:lineRule="auto"/>
        <w:rPr>
          <w:rFonts w:ascii="Arial" w:hAnsi="Arial" w:cs="Arial"/>
          <w:sz w:val="22"/>
          <w:szCs w:val="22"/>
          <w:lang w:val="es-CR"/>
        </w:rPr>
      </w:pPr>
    </w:p>
    <w:p w14:paraId="28DBB4EA" w14:textId="456283B3" w:rsidR="003E7875" w:rsidRDefault="003E7875" w:rsidP="007B684E">
      <w:pPr>
        <w:pStyle w:val="Textoindependiente"/>
        <w:spacing w:line="276" w:lineRule="auto"/>
        <w:rPr>
          <w:rFonts w:ascii="Arial" w:hAnsi="Arial" w:cs="Arial"/>
          <w:sz w:val="22"/>
          <w:szCs w:val="22"/>
          <w:lang w:val="es-CR"/>
        </w:rPr>
      </w:pPr>
    </w:p>
    <w:p w14:paraId="6F6337F3" w14:textId="4C6661E2" w:rsidR="005D59FB" w:rsidRDefault="005D59FB" w:rsidP="007B684E">
      <w:pPr>
        <w:pStyle w:val="Textoindependiente"/>
        <w:spacing w:line="276" w:lineRule="auto"/>
        <w:rPr>
          <w:rFonts w:ascii="Arial" w:hAnsi="Arial" w:cs="Arial"/>
          <w:sz w:val="22"/>
          <w:szCs w:val="22"/>
          <w:lang w:val="es-CR"/>
        </w:rPr>
      </w:pPr>
    </w:p>
    <w:p w14:paraId="0EC5F7A4" w14:textId="5BBA0E91" w:rsidR="005D59FB" w:rsidRDefault="005D59FB" w:rsidP="007B684E">
      <w:pPr>
        <w:pStyle w:val="Textoindependiente"/>
        <w:spacing w:line="276" w:lineRule="auto"/>
        <w:rPr>
          <w:rFonts w:ascii="Arial" w:hAnsi="Arial" w:cs="Arial"/>
          <w:sz w:val="22"/>
          <w:szCs w:val="22"/>
          <w:lang w:val="es-CR"/>
        </w:rPr>
      </w:pPr>
    </w:p>
    <w:p w14:paraId="0BCDAF2A" w14:textId="77777777" w:rsidR="005D59FB" w:rsidRDefault="005D59FB" w:rsidP="007B684E">
      <w:pPr>
        <w:pStyle w:val="Textoindependiente"/>
        <w:spacing w:line="276" w:lineRule="auto"/>
        <w:rPr>
          <w:rFonts w:ascii="Arial" w:hAnsi="Arial" w:cs="Arial"/>
          <w:sz w:val="22"/>
          <w:szCs w:val="22"/>
          <w:lang w:val="es-CR"/>
        </w:rPr>
      </w:pPr>
    </w:p>
    <w:p w14:paraId="281858A9" w14:textId="490E217D" w:rsidR="003E7875" w:rsidRDefault="003E7875" w:rsidP="007B684E">
      <w:pPr>
        <w:pStyle w:val="Textoindependiente"/>
        <w:spacing w:line="276" w:lineRule="auto"/>
        <w:rPr>
          <w:rFonts w:ascii="Arial" w:hAnsi="Arial" w:cs="Arial"/>
          <w:sz w:val="22"/>
          <w:szCs w:val="22"/>
          <w:lang w:val="es-CR"/>
        </w:rPr>
      </w:pPr>
    </w:p>
    <w:p w14:paraId="16F8CBF1" w14:textId="61B4A3F5" w:rsidR="003E7875" w:rsidRDefault="003E7875" w:rsidP="007B684E">
      <w:pPr>
        <w:pStyle w:val="Textoindependiente"/>
        <w:spacing w:line="276" w:lineRule="auto"/>
        <w:rPr>
          <w:rFonts w:ascii="Arial" w:hAnsi="Arial" w:cs="Arial"/>
          <w:sz w:val="22"/>
          <w:szCs w:val="22"/>
          <w:lang w:val="es-CR"/>
        </w:rPr>
      </w:pPr>
    </w:p>
    <w:p w14:paraId="33CC8AF7" w14:textId="77777777" w:rsidR="005409BA" w:rsidRDefault="005409BA" w:rsidP="002152AD">
      <w:pPr>
        <w:spacing w:after="0"/>
        <w:jc w:val="center"/>
        <w:rPr>
          <w:rFonts w:ascii="Arial" w:hAnsi="Arial" w:cs="Arial"/>
          <w:b/>
          <w:bCs/>
          <w:sz w:val="24"/>
          <w:szCs w:val="24"/>
        </w:rPr>
      </w:pPr>
    </w:p>
    <w:p w14:paraId="3727BD7B" w14:textId="77777777" w:rsidR="00477946" w:rsidRDefault="00477946" w:rsidP="00BC4E9E">
      <w:pPr>
        <w:spacing w:after="0"/>
        <w:rPr>
          <w:rFonts w:ascii="Arial" w:hAnsi="Arial" w:cs="Arial"/>
          <w:b/>
          <w:bCs/>
          <w:sz w:val="24"/>
          <w:szCs w:val="24"/>
        </w:rPr>
      </w:pPr>
    </w:p>
    <w:p w14:paraId="52EAF5F0" w14:textId="0FA48FA7" w:rsidR="002152AD" w:rsidRDefault="002152AD" w:rsidP="002152AD">
      <w:pPr>
        <w:spacing w:after="0"/>
        <w:jc w:val="center"/>
        <w:rPr>
          <w:rFonts w:ascii="Arial" w:hAnsi="Arial" w:cs="Arial"/>
          <w:b/>
          <w:bCs/>
          <w:sz w:val="24"/>
          <w:szCs w:val="24"/>
        </w:rPr>
      </w:pPr>
      <w:r w:rsidRPr="002152AD">
        <w:rPr>
          <w:rFonts w:ascii="Arial" w:hAnsi="Arial" w:cs="Arial"/>
          <w:b/>
          <w:bCs/>
          <w:sz w:val="24"/>
          <w:szCs w:val="24"/>
        </w:rPr>
        <w:t>Programa</w:t>
      </w:r>
      <w:r>
        <w:rPr>
          <w:rFonts w:ascii="Arial" w:hAnsi="Arial" w:cs="Arial"/>
          <w:b/>
          <w:bCs/>
          <w:sz w:val="24"/>
          <w:szCs w:val="24"/>
        </w:rPr>
        <w:t xml:space="preserve"> de Agua Potable y Saneamiento (PAPS)</w:t>
      </w:r>
    </w:p>
    <w:p w14:paraId="17284859" w14:textId="77777777" w:rsidR="002152AD" w:rsidRPr="005C4626" w:rsidRDefault="002152AD" w:rsidP="005C4626">
      <w:pPr>
        <w:spacing w:after="0" w:line="276" w:lineRule="auto"/>
        <w:rPr>
          <w:rFonts w:ascii="Arial" w:hAnsi="Arial" w:cs="Arial"/>
          <w:sz w:val="24"/>
          <w:szCs w:val="24"/>
        </w:rPr>
      </w:pPr>
    </w:p>
    <w:p w14:paraId="69168E4C" w14:textId="48FBF155" w:rsidR="00657796" w:rsidRPr="005C4626" w:rsidRDefault="00657796" w:rsidP="005C4626">
      <w:pPr>
        <w:spacing w:after="0" w:line="276" w:lineRule="auto"/>
        <w:jc w:val="both"/>
        <w:rPr>
          <w:rFonts w:ascii="Arial" w:hAnsi="Arial" w:cs="Arial"/>
          <w:sz w:val="24"/>
          <w:szCs w:val="24"/>
        </w:rPr>
      </w:pPr>
      <w:r w:rsidRPr="005C4626">
        <w:rPr>
          <w:rFonts w:ascii="Arial" w:hAnsi="Arial" w:cs="Arial"/>
          <w:w w:val="105"/>
          <w:sz w:val="24"/>
          <w:szCs w:val="24"/>
        </w:rPr>
        <w:t xml:space="preserve">En el </w:t>
      </w:r>
      <w:r w:rsidRPr="005C4626">
        <w:rPr>
          <w:rFonts w:ascii="Arial" w:hAnsi="Arial" w:cs="Arial"/>
          <w:color w:val="0F1316"/>
          <w:w w:val="105"/>
          <w:sz w:val="24"/>
          <w:szCs w:val="24"/>
        </w:rPr>
        <w:t xml:space="preserve">informe </w:t>
      </w:r>
      <w:r w:rsidRPr="005C4626">
        <w:rPr>
          <w:rFonts w:ascii="Arial" w:hAnsi="Arial" w:cs="Arial"/>
          <w:w w:val="105"/>
          <w:sz w:val="24"/>
          <w:szCs w:val="24"/>
        </w:rPr>
        <w:t xml:space="preserve">que se detalla a continuación se </w:t>
      </w:r>
      <w:r w:rsidRPr="005C4626">
        <w:rPr>
          <w:rFonts w:ascii="Arial" w:hAnsi="Arial" w:cs="Arial"/>
          <w:color w:val="0F1316"/>
          <w:w w:val="105"/>
          <w:sz w:val="24"/>
          <w:szCs w:val="24"/>
        </w:rPr>
        <w:t xml:space="preserve">incluyen los </w:t>
      </w:r>
      <w:r w:rsidRPr="005C4626">
        <w:rPr>
          <w:rFonts w:ascii="Arial" w:hAnsi="Arial" w:cs="Arial"/>
          <w:w w:val="105"/>
          <w:sz w:val="24"/>
          <w:szCs w:val="24"/>
        </w:rPr>
        <w:t>tres componentes del Programa de Agua Potable y Saneamiento a saber:</w:t>
      </w:r>
    </w:p>
    <w:p w14:paraId="6FF42E93" w14:textId="408BA10B" w:rsidR="005C4626" w:rsidRPr="005C4626" w:rsidRDefault="00657796" w:rsidP="005C4626">
      <w:pPr>
        <w:pStyle w:val="Prrafodelista"/>
        <w:numPr>
          <w:ilvl w:val="0"/>
          <w:numId w:val="19"/>
        </w:numPr>
        <w:spacing w:after="0" w:line="276" w:lineRule="auto"/>
        <w:jc w:val="both"/>
        <w:rPr>
          <w:rFonts w:ascii="Arial" w:hAnsi="Arial" w:cs="Arial"/>
          <w:sz w:val="24"/>
          <w:szCs w:val="24"/>
        </w:rPr>
      </w:pPr>
      <w:r w:rsidRPr="005C4626">
        <w:rPr>
          <w:rFonts w:ascii="Arial" w:hAnsi="Arial" w:cs="Arial"/>
          <w:sz w:val="24"/>
          <w:szCs w:val="24"/>
        </w:rPr>
        <w:t>Componente</w:t>
      </w:r>
      <w:r w:rsidR="005C4626" w:rsidRPr="005C4626">
        <w:rPr>
          <w:rFonts w:ascii="Arial" w:hAnsi="Arial" w:cs="Arial"/>
          <w:sz w:val="24"/>
          <w:szCs w:val="24"/>
        </w:rPr>
        <w:t xml:space="preserve"> </w:t>
      </w:r>
      <w:r w:rsidR="005C4626" w:rsidRPr="005C4626">
        <w:rPr>
          <w:rFonts w:ascii="Arial" w:hAnsi="Arial" w:cs="Arial"/>
          <w:color w:val="0F1316"/>
          <w:w w:val="95"/>
          <w:sz w:val="24"/>
          <w:szCs w:val="24"/>
        </w:rPr>
        <w:t>I</w:t>
      </w:r>
      <w:r w:rsidRPr="005C4626">
        <w:rPr>
          <w:rFonts w:ascii="Arial" w:hAnsi="Arial" w:cs="Arial"/>
          <w:color w:val="284454"/>
          <w:w w:val="95"/>
          <w:sz w:val="24"/>
          <w:szCs w:val="24"/>
        </w:rPr>
        <w:t xml:space="preserve">: </w:t>
      </w:r>
      <w:r w:rsidRPr="005C4626">
        <w:rPr>
          <w:rFonts w:ascii="Arial" w:hAnsi="Arial" w:cs="Arial"/>
          <w:sz w:val="24"/>
          <w:szCs w:val="24"/>
        </w:rPr>
        <w:t xml:space="preserve">Proyecto de Mejoramiento Ambiental </w:t>
      </w:r>
      <w:r w:rsidRPr="005C4626">
        <w:rPr>
          <w:rFonts w:ascii="Arial" w:hAnsi="Arial" w:cs="Arial"/>
          <w:color w:val="0F1316"/>
          <w:sz w:val="24"/>
          <w:szCs w:val="24"/>
        </w:rPr>
        <w:t xml:space="preserve">de la </w:t>
      </w:r>
      <w:r w:rsidRPr="005C4626">
        <w:rPr>
          <w:rFonts w:ascii="Arial" w:hAnsi="Arial" w:cs="Arial"/>
          <w:sz w:val="24"/>
          <w:szCs w:val="24"/>
        </w:rPr>
        <w:t xml:space="preserve">Gran Área Metropolitana. </w:t>
      </w:r>
    </w:p>
    <w:p w14:paraId="215DF7B7" w14:textId="2A4554EF" w:rsidR="00657796" w:rsidRPr="005C4626" w:rsidRDefault="00657796" w:rsidP="005C4626">
      <w:pPr>
        <w:pStyle w:val="Prrafodelista"/>
        <w:numPr>
          <w:ilvl w:val="0"/>
          <w:numId w:val="19"/>
        </w:numPr>
        <w:spacing w:after="0" w:line="276" w:lineRule="auto"/>
        <w:jc w:val="both"/>
        <w:rPr>
          <w:rFonts w:ascii="Arial" w:hAnsi="Arial" w:cs="Arial"/>
          <w:sz w:val="24"/>
          <w:szCs w:val="24"/>
        </w:rPr>
      </w:pPr>
      <w:r w:rsidRPr="005C4626">
        <w:rPr>
          <w:rFonts w:ascii="Arial" w:hAnsi="Arial" w:cs="Arial"/>
          <w:sz w:val="24"/>
          <w:szCs w:val="24"/>
        </w:rPr>
        <w:t xml:space="preserve">Componente </w:t>
      </w:r>
      <w:r w:rsidR="005C4626" w:rsidRPr="005C4626">
        <w:rPr>
          <w:rFonts w:ascii="Arial" w:hAnsi="Arial" w:cs="Arial"/>
          <w:color w:val="0F1316"/>
          <w:w w:val="95"/>
          <w:sz w:val="24"/>
          <w:szCs w:val="24"/>
        </w:rPr>
        <w:t>II</w:t>
      </w:r>
      <w:r w:rsidRPr="005C4626">
        <w:rPr>
          <w:rFonts w:ascii="Arial" w:hAnsi="Arial" w:cs="Arial"/>
          <w:color w:val="0F1316"/>
          <w:w w:val="95"/>
          <w:sz w:val="24"/>
          <w:szCs w:val="24"/>
        </w:rPr>
        <w:t xml:space="preserve">: </w:t>
      </w:r>
      <w:r w:rsidRPr="005C4626">
        <w:rPr>
          <w:rFonts w:ascii="Arial" w:hAnsi="Arial" w:cs="Arial"/>
          <w:sz w:val="24"/>
          <w:szCs w:val="24"/>
        </w:rPr>
        <w:t>Proyectos de agua potable en zonas rurales.</w:t>
      </w:r>
    </w:p>
    <w:p w14:paraId="2CF4F5DB" w14:textId="2F0F5571" w:rsidR="00657796" w:rsidRDefault="00657796" w:rsidP="005C4626">
      <w:pPr>
        <w:pStyle w:val="Prrafodelista"/>
        <w:numPr>
          <w:ilvl w:val="0"/>
          <w:numId w:val="19"/>
        </w:numPr>
        <w:spacing w:after="0" w:line="276" w:lineRule="auto"/>
        <w:jc w:val="both"/>
        <w:rPr>
          <w:rFonts w:ascii="Arial" w:hAnsi="Arial" w:cs="Arial"/>
          <w:sz w:val="24"/>
          <w:szCs w:val="24"/>
        </w:rPr>
      </w:pPr>
      <w:r w:rsidRPr="005C4626">
        <w:rPr>
          <w:rFonts w:ascii="Arial" w:hAnsi="Arial" w:cs="Arial"/>
          <w:sz w:val="24"/>
          <w:szCs w:val="24"/>
        </w:rPr>
        <w:t xml:space="preserve">Componente </w:t>
      </w:r>
      <w:r w:rsidR="005C4626" w:rsidRPr="005C4626">
        <w:rPr>
          <w:rFonts w:ascii="Arial" w:hAnsi="Arial" w:cs="Arial"/>
          <w:sz w:val="24"/>
          <w:szCs w:val="24"/>
        </w:rPr>
        <w:t>III</w:t>
      </w:r>
      <w:r w:rsidRPr="005C4626">
        <w:rPr>
          <w:rFonts w:ascii="Arial" w:hAnsi="Arial" w:cs="Arial"/>
          <w:color w:val="343436"/>
          <w:spacing w:val="-4"/>
          <w:sz w:val="24"/>
          <w:szCs w:val="24"/>
        </w:rPr>
        <w:t>:</w:t>
      </w:r>
      <w:r w:rsidRPr="005C4626">
        <w:rPr>
          <w:rFonts w:ascii="Arial" w:hAnsi="Arial" w:cs="Arial"/>
          <w:color w:val="343436"/>
          <w:spacing w:val="52"/>
          <w:sz w:val="24"/>
          <w:szCs w:val="24"/>
        </w:rPr>
        <w:t xml:space="preserve"> </w:t>
      </w:r>
      <w:r w:rsidRPr="005C4626">
        <w:rPr>
          <w:rFonts w:ascii="Arial" w:hAnsi="Arial" w:cs="Arial"/>
          <w:sz w:val="24"/>
          <w:szCs w:val="24"/>
        </w:rPr>
        <w:t xml:space="preserve">Proyectos de agua potable en </w:t>
      </w:r>
      <w:r w:rsidRPr="005C4626">
        <w:rPr>
          <w:rFonts w:ascii="Arial" w:hAnsi="Arial" w:cs="Arial"/>
          <w:color w:val="343436"/>
          <w:sz w:val="24"/>
          <w:szCs w:val="24"/>
        </w:rPr>
        <w:t xml:space="preserve">zonas </w:t>
      </w:r>
      <w:r w:rsidRPr="005C4626">
        <w:rPr>
          <w:rFonts w:ascii="Arial" w:hAnsi="Arial" w:cs="Arial"/>
          <w:sz w:val="24"/>
          <w:szCs w:val="24"/>
        </w:rPr>
        <w:t>periurbanas.</w:t>
      </w:r>
    </w:p>
    <w:p w14:paraId="7A4D9C2D" w14:textId="77777777" w:rsidR="006C37E2" w:rsidRPr="005C4626" w:rsidRDefault="006C37E2" w:rsidP="006C37E2">
      <w:pPr>
        <w:pStyle w:val="Prrafodelista"/>
        <w:spacing w:after="0" w:line="276" w:lineRule="auto"/>
        <w:jc w:val="both"/>
        <w:rPr>
          <w:rFonts w:ascii="Arial" w:hAnsi="Arial" w:cs="Arial"/>
          <w:sz w:val="24"/>
          <w:szCs w:val="24"/>
        </w:rPr>
      </w:pPr>
    </w:p>
    <w:p w14:paraId="4C88AC3F" w14:textId="3EC54785" w:rsidR="00657796" w:rsidRPr="005C4626" w:rsidRDefault="00657796" w:rsidP="005C4626">
      <w:pPr>
        <w:spacing w:after="0" w:line="276" w:lineRule="auto"/>
        <w:jc w:val="both"/>
        <w:rPr>
          <w:rFonts w:ascii="Arial" w:hAnsi="Arial" w:cs="Arial"/>
          <w:sz w:val="24"/>
          <w:szCs w:val="24"/>
        </w:rPr>
      </w:pPr>
      <w:r w:rsidRPr="005C4626">
        <w:rPr>
          <w:rFonts w:ascii="Arial" w:hAnsi="Arial" w:cs="Arial"/>
          <w:w w:val="105"/>
          <w:sz w:val="24"/>
          <w:szCs w:val="24"/>
        </w:rPr>
        <w:t xml:space="preserve">En el componente </w:t>
      </w:r>
      <w:r w:rsidR="005C4626">
        <w:rPr>
          <w:rFonts w:ascii="Arial" w:hAnsi="Arial" w:cs="Arial"/>
          <w:w w:val="105"/>
          <w:sz w:val="24"/>
          <w:szCs w:val="24"/>
        </w:rPr>
        <w:t>I</w:t>
      </w:r>
      <w:r w:rsidRPr="005C4626">
        <w:rPr>
          <w:rFonts w:ascii="Arial" w:hAnsi="Arial" w:cs="Arial"/>
          <w:sz w:val="24"/>
          <w:szCs w:val="24"/>
        </w:rPr>
        <w:t xml:space="preserve">, el </w:t>
      </w:r>
      <w:r w:rsidRPr="005C4626">
        <w:rPr>
          <w:rFonts w:ascii="Arial" w:hAnsi="Arial" w:cs="Arial"/>
          <w:w w:val="105"/>
          <w:sz w:val="24"/>
          <w:szCs w:val="24"/>
        </w:rPr>
        <w:t xml:space="preserve">producto corresponde a Saneamiento. Se tiene como meta, </w:t>
      </w:r>
      <w:r w:rsidRPr="005C4626">
        <w:rPr>
          <w:rFonts w:ascii="Arial" w:hAnsi="Arial" w:cs="Arial"/>
          <w:color w:val="0F1316"/>
          <w:w w:val="105"/>
          <w:sz w:val="24"/>
          <w:szCs w:val="24"/>
        </w:rPr>
        <w:t xml:space="preserve">que </w:t>
      </w:r>
      <w:r w:rsidRPr="005C4626">
        <w:rPr>
          <w:rFonts w:ascii="Arial" w:hAnsi="Arial" w:cs="Arial"/>
          <w:w w:val="105"/>
          <w:sz w:val="24"/>
          <w:szCs w:val="24"/>
        </w:rPr>
        <w:t>en el 2024 se tratarán 2</w:t>
      </w:r>
      <w:r w:rsidRPr="005C4626">
        <w:rPr>
          <w:rFonts w:ascii="Arial" w:hAnsi="Arial" w:cs="Arial"/>
          <w:color w:val="4B4F50"/>
          <w:w w:val="105"/>
          <w:sz w:val="24"/>
          <w:szCs w:val="24"/>
        </w:rPr>
        <w:t>.</w:t>
      </w:r>
      <w:r w:rsidRPr="005C4626">
        <w:rPr>
          <w:rFonts w:ascii="Arial" w:hAnsi="Arial" w:cs="Arial"/>
          <w:w w:val="105"/>
          <w:sz w:val="24"/>
          <w:szCs w:val="24"/>
        </w:rPr>
        <w:t>8 m3 por segundo, por ello, para el 20</w:t>
      </w:r>
      <w:r w:rsidR="005C4626">
        <w:rPr>
          <w:rFonts w:ascii="Arial" w:hAnsi="Arial" w:cs="Arial"/>
          <w:w w:val="105"/>
          <w:sz w:val="24"/>
          <w:szCs w:val="24"/>
        </w:rPr>
        <w:t>20</w:t>
      </w:r>
      <w:r w:rsidRPr="005C4626">
        <w:rPr>
          <w:rFonts w:ascii="Arial" w:hAnsi="Arial" w:cs="Arial"/>
          <w:w w:val="105"/>
          <w:sz w:val="24"/>
          <w:szCs w:val="24"/>
        </w:rPr>
        <w:t xml:space="preserve"> no se incluye el cuadro 3.</w:t>
      </w:r>
    </w:p>
    <w:p w14:paraId="2D75C2ED" w14:textId="5BCA37C2" w:rsidR="005409BA" w:rsidRPr="00603DED" w:rsidRDefault="00657796" w:rsidP="005C4626">
      <w:pPr>
        <w:spacing w:after="0" w:line="276" w:lineRule="auto"/>
        <w:jc w:val="both"/>
        <w:rPr>
          <w:rFonts w:ascii="Arial" w:hAnsi="Arial" w:cs="Arial"/>
          <w:w w:val="105"/>
          <w:sz w:val="24"/>
          <w:szCs w:val="24"/>
        </w:rPr>
      </w:pPr>
      <w:r w:rsidRPr="005C4626">
        <w:rPr>
          <w:rFonts w:ascii="Arial" w:hAnsi="Arial" w:cs="Arial"/>
          <w:w w:val="105"/>
          <w:sz w:val="24"/>
          <w:szCs w:val="24"/>
        </w:rPr>
        <w:t xml:space="preserve">Los componentes </w:t>
      </w:r>
      <w:r w:rsidRPr="005C4626">
        <w:rPr>
          <w:rFonts w:ascii="Arial" w:hAnsi="Arial" w:cs="Arial"/>
          <w:color w:val="0F1316"/>
          <w:w w:val="105"/>
          <w:sz w:val="24"/>
          <w:szCs w:val="24"/>
        </w:rPr>
        <w:t xml:space="preserve">II </w:t>
      </w:r>
      <w:r w:rsidRPr="005C4626">
        <w:rPr>
          <w:rFonts w:ascii="Arial" w:hAnsi="Arial" w:cs="Arial"/>
          <w:w w:val="105"/>
          <w:sz w:val="24"/>
          <w:szCs w:val="24"/>
        </w:rPr>
        <w:t xml:space="preserve">y </w:t>
      </w:r>
      <w:r w:rsidR="005C4626">
        <w:rPr>
          <w:rFonts w:ascii="Arial" w:hAnsi="Arial" w:cs="Arial"/>
          <w:w w:val="105"/>
          <w:sz w:val="24"/>
          <w:szCs w:val="24"/>
        </w:rPr>
        <w:t>III</w:t>
      </w:r>
      <w:r w:rsidRPr="005C4626">
        <w:rPr>
          <w:rFonts w:ascii="Arial" w:hAnsi="Arial" w:cs="Arial"/>
          <w:color w:val="0F1316"/>
          <w:w w:val="95"/>
          <w:sz w:val="24"/>
          <w:szCs w:val="24"/>
        </w:rPr>
        <w:t xml:space="preserve">, </w:t>
      </w:r>
      <w:r w:rsidRPr="005C4626">
        <w:rPr>
          <w:rFonts w:ascii="Arial" w:hAnsi="Arial" w:cs="Arial"/>
          <w:w w:val="105"/>
          <w:sz w:val="24"/>
          <w:szCs w:val="24"/>
        </w:rPr>
        <w:t xml:space="preserve">tienen como producto, el Agua Potable. En el </w:t>
      </w:r>
      <w:r w:rsidRPr="005C4626">
        <w:rPr>
          <w:rFonts w:ascii="Arial" w:hAnsi="Arial" w:cs="Arial"/>
          <w:color w:val="343436"/>
          <w:w w:val="105"/>
          <w:sz w:val="24"/>
          <w:szCs w:val="24"/>
        </w:rPr>
        <w:t>20</w:t>
      </w:r>
      <w:r w:rsidR="005C4626">
        <w:rPr>
          <w:rFonts w:ascii="Arial" w:hAnsi="Arial" w:cs="Arial"/>
          <w:color w:val="343436"/>
          <w:w w:val="105"/>
          <w:sz w:val="24"/>
          <w:szCs w:val="24"/>
        </w:rPr>
        <w:t>20</w:t>
      </w:r>
      <w:r w:rsidRPr="005C4626">
        <w:rPr>
          <w:rFonts w:ascii="Arial" w:hAnsi="Arial" w:cs="Arial"/>
          <w:color w:val="343436"/>
          <w:w w:val="105"/>
          <w:sz w:val="24"/>
          <w:szCs w:val="24"/>
        </w:rPr>
        <w:t xml:space="preserve">, </w:t>
      </w:r>
      <w:r w:rsidRPr="005C4626">
        <w:rPr>
          <w:rFonts w:ascii="Arial" w:hAnsi="Arial" w:cs="Arial"/>
          <w:w w:val="105"/>
          <w:sz w:val="24"/>
          <w:szCs w:val="24"/>
        </w:rPr>
        <w:t xml:space="preserve">en el componente </w:t>
      </w:r>
      <w:r w:rsidR="005C4626">
        <w:rPr>
          <w:rFonts w:ascii="Arial" w:hAnsi="Arial" w:cs="Arial"/>
          <w:w w:val="105"/>
          <w:sz w:val="24"/>
          <w:szCs w:val="24"/>
        </w:rPr>
        <w:t>II</w:t>
      </w:r>
      <w:r w:rsidRPr="005C4626">
        <w:rPr>
          <w:rFonts w:ascii="Arial" w:hAnsi="Arial" w:cs="Arial"/>
          <w:color w:val="0F1316"/>
          <w:w w:val="95"/>
          <w:sz w:val="24"/>
          <w:szCs w:val="24"/>
        </w:rPr>
        <w:t xml:space="preserve">, </w:t>
      </w:r>
      <w:r w:rsidRPr="005C4626">
        <w:rPr>
          <w:rFonts w:ascii="Arial" w:hAnsi="Arial" w:cs="Arial"/>
          <w:w w:val="105"/>
          <w:sz w:val="24"/>
          <w:szCs w:val="24"/>
        </w:rPr>
        <w:t>se estiman 0.0</w:t>
      </w:r>
      <w:r w:rsidR="005C4626">
        <w:rPr>
          <w:rFonts w:ascii="Arial" w:hAnsi="Arial" w:cs="Arial"/>
          <w:w w:val="105"/>
          <w:sz w:val="24"/>
          <w:szCs w:val="24"/>
        </w:rPr>
        <w:t>2018</w:t>
      </w:r>
      <w:r w:rsidRPr="005C4626">
        <w:rPr>
          <w:rFonts w:ascii="Arial" w:hAnsi="Arial" w:cs="Arial"/>
          <w:w w:val="105"/>
          <w:sz w:val="24"/>
          <w:szCs w:val="24"/>
        </w:rPr>
        <w:t xml:space="preserve"> metros cúbicos </w:t>
      </w:r>
      <w:r w:rsidR="005C4626">
        <w:rPr>
          <w:rFonts w:ascii="Arial" w:hAnsi="Arial" w:cs="Arial"/>
          <w:w w:val="105"/>
          <w:sz w:val="24"/>
          <w:szCs w:val="24"/>
        </w:rPr>
        <w:t xml:space="preserve">por segundo </w:t>
      </w:r>
      <w:r w:rsidRPr="005C4626">
        <w:rPr>
          <w:rFonts w:ascii="Arial" w:hAnsi="Arial" w:cs="Arial"/>
          <w:w w:val="105"/>
          <w:sz w:val="24"/>
          <w:szCs w:val="24"/>
        </w:rPr>
        <w:t xml:space="preserve">de agua producida por </w:t>
      </w:r>
      <w:r w:rsidRPr="005C4626">
        <w:rPr>
          <w:rFonts w:ascii="Arial" w:hAnsi="Arial" w:cs="Arial"/>
          <w:color w:val="0F1316"/>
          <w:w w:val="105"/>
          <w:sz w:val="24"/>
          <w:szCs w:val="24"/>
        </w:rPr>
        <w:t xml:space="preserve">los </w:t>
      </w:r>
      <w:r w:rsidRPr="005C4626">
        <w:rPr>
          <w:rFonts w:ascii="Arial" w:hAnsi="Arial" w:cs="Arial"/>
          <w:w w:val="105"/>
          <w:sz w:val="24"/>
          <w:szCs w:val="24"/>
        </w:rPr>
        <w:t>proyectos que terminan en el período.</w:t>
      </w:r>
    </w:p>
    <w:p w14:paraId="514DF499" w14:textId="36AD7204" w:rsidR="003E7875" w:rsidRDefault="003E7875" w:rsidP="007B684E">
      <w:pPr>
        <w:pStyle w:val="Textoindependiente"/>
        <w:spacing w:line="276" w:lineRule="auto"/>
        <w:rPr>
          <w:rFonts w:ascii="Arial" w:hAnsi="Arial" w:cs="Arial"/>
          <w:sz w:val="22"/>
          <w:szCs w:val="22"/>
          <w:lang w:val="es-CR"/>
        </w:rPr>
      </w:pPr>
    </w:p>
    <w:bookmarkStart w:id="5" w:name="_MON_1657568056"/>
    <w:bookmarkEnd w:id="5"/>
    <w:p w14:paraId="6146940B" w14:textId="78B7866F" w:rsidR="005D59FB" w:rsidRPr="00603DED" w:rsidRDefault="00E17533" w:rsidP="00603DED">
      <w:pPr>
        <w:pStyle w:val="Textoindependiente"/>
        <w:spacing w:line="276" w:lineRule="auto"/>
        <w:rPr>
          <w:rFonts w:ascii="Arial" w:hAnsi="Arial" w:cs="Arial"/>
          <w:sz w:val="22"/>
          <w:szCs w:val="22"/>
          <w:lang w:val="es-CR"/>
        </w:rPr>
      </w:pPr>
      <w:r>
        <w:rPr>
          <w:rFonts w:ascii="Arial" w:hAnsi="Arial" w:cs="Arial"/>
          <w:sz w:val="22"/>
          <w:szCs w:val="22"/>
          <w:lang w:val="es-CR"/>
        </w:rPr>
        <w:object w:dxaOrig="8512" w:dyaOrig="2406" w14:anchorId="01D5EB2A">
          <v:shape id="_x0000_i1101" type="#_x0000_t75" style="width:465.25pt;height:71pt" o:ole="">
            <v:imagedata r:id="rId51" o:title="" cropbottom="31023f"/>
          </v:shape>
          <o:OLEObject Type="Embed" ProgID="Excel.Sheet.12" ShapeID="_x0000_i1101" DrawAspect="Content" ObjectID="_1657652272" r:id="rId52"/>
        </w:object>
      </w:r>
      <w:r w:rsidR="00AD5DBF" w:rsidRPr="00C801B4">
        <w:rPr>
          <w:rFonts w:ascii="Arial" w:hAnsi="Arial" w:cs="Arial"/>
        </w:rPr>
        <w:t>El avance de los indicadores de desempeño asociados al producto se detalla a continuación:</w:t>
      </w:r>
    </w:p>
    <w:bookmarkStart w:id="6" w:name="_MON_1657569182"/>
    <w:bookmarkEnd w:id="6"/>
    <w:p w14:paraId="33654733" w14:textId="17D800BF" w:rsidR="005D59FB" w:rsidRDefault="00E17533" w:rsidP="005C4626">
      <w:pPr>
        <w:jc w:val="both"/>
        <w:rPr>
          <w:rFonts w:ascii="Arial" w:hAnsi="Arial" w:cs="Arial"/>
          <w:sz w:val="24"/>
          <w:szCs w:val="24"/>
        </w:rPr>
      </w:pPr>
      <w:r>
        <w:rPr>
          <w:rFonts w:ascii="Arial" w:hAnsi="Arial" w:cs="Arial"/>
          <w:sz w:val="24"/>
          <w:szCs w:val="24"/>
        </w:rPr>
        <w:object w:dxaOrig="10191" w:dyaOrig="6206" w14:anchorId="6230D30A">
          <v:shape id="_x0000_i1037" type="#_x0000_t75" style="width:509.5pt;height:262pt" o:ole="">
            <v:imagedata r:id="rId53" o:title=""/>
          </v:shape>
          <o:OLEObject Type="Embed" ProgID="Excel.Sheet.12" ShapeID="_x0000_i1037" DrawAspect="Content" ObjectID="_1657652273" r:id="rId54"/>
        </w:object>
      </w:r>
    </w:p>
    <w:p w14:paraId="12450E73" w14:textId="7E48021A" w:rsidR="005D59FB" w:rsidRDefault="005D59FB" w:rsidP="005C4626">
      <w:pPr>
        <w:jc w:val="both"/>
        <w:rPr>
          <w:rFonts w:ascii="Arial" w:hAnsi="Arial" w:cs="Arial"/>
          <w:sz w:val="24"/>
          <w:szCs w:val="24"/>
        </w:rPr>
      </w:pPr>
    </w:p>
    <w:p w14:paraId="2DE6ABF3" w14:textId="06811C1D" w:rsidR="005D59FB" w:rsidRDefault="00AD5DBF" w:rsidP="00025414">
      <w:pPr>
        <w:jc w:val="both"/>
        <w:rPr>
          <w:rFonts w:ascii="Arial" w:hAnsi="Arial" w:cs="Arial"/>
          <w:sz w:val="24"/>
          <w:szCs w:val="24"/>
        </w:rPr>
      </w:pPr>
      <w:r w:rsidRPr="00C801B4">
        <w:rPr>
          <w:rFonts w:ascii="Arial" w:hAnsi="Arial" w:cs="Arial"/>
          <w:sz w:val="24"/>
          <w:szCs w:val="24"/>
        </w:rPr>
        <w:t>Los factores que incidieron en el nivel alcanzado y las acciones correctivas que implementará la entidad en el segundo semestre son los siguientes:</w:t>
      </w:r>
    </w:p>
    <w:p w14:paraId="337F14B5" w14:textId="2E6C4523" w:rsidR="005D59FB" w:rsidRDefault="00CF7681" w:rsidP="00CF7681">
      <w:pPr>
        <w:ind w:left="-284"/>
        <w:jc w:val="both"/>
        <w:rPr>
          <w:rFonts w:ascii="Arial" w:hAnsi="Arial" w:cs="Arial"/>
          <w:sz w:val="24"/>
          <w:szCs w:val="24"/>
        </w:rPr>
      </w:pPr>
      <w:r>
        <w:rPr>
          <w:rFonts w:ascii="Arial" w:hAnsi="Arial" w:cs="Arial"/>
          <w:sz w:val="24"/>
          <w:szCs w:val="24"/>
        </w:rPr>
        <w:object w:dxaOrig="16143" w:dyaOrig="13153" w14:anchorId="355D0542">
          <v:shape id="_x0000_i1038" type="#_x0000_t75" style="width:499.75pt;height:552.5pt" o:ole="">
            <v:imagedata r:id="rId55" o:title=""/>
          </v:shape>
          <o:OLEObject Type="Embed" ProgID="Excel.Sheet.12" ShapeID="_x0000_i1038" DrawAspect="Content" ObjectID="_1657652274" r:id="rId56"/>
        </w:object>
      </w:r>
    </w:p>
    <w:p w14:paraId="42FAD2B4" w14:textId="2B7222DA" w:rsidR="005D59FB" w:rsidRDefault="005D59FB" w:rsidP="00025414">
      <w:pPr>
        <w:jc w:val="both"/>
        <w:rPr>
          <w:rFonts w:ascii="Arial" w:hAnsi="Arial" w:cs="Arial"/>
          <w:sz w:val="24"/>
          <w:szCs w:val="24"/>
        </w:rPr>
      </w:pPr>
    </w:p>
    <w:p w14:paraId="57A8CA58" w14:textId="01677FE5" w:rsidR="005409BA" w:rsidRPr="005409BA" w:rsidRDefault="005409BA" w:rsidP="005409BA">
      <w:pPr>
        <w:spacing w:after="0" w:line="276" w:lineRule="auto"/>
        <w:rPr>
          <w:rFonts w:ascii="Arial" w:hAnsi="Arial" w:cs="Arial"/>
          <w:sz w:val="24"/>
          <w:szCs w:val="24"/>
        </w:rPr>
      </w:pPr>
    </w:p>
    <w:p w14:paraId="18F0EEDF" w14:textId="6D495DC8" w:rsidR="005409BA" w:rsidRDefault="00A51A62" w:rsidP="00BC4E9E">
      <w:pPr>
        <w:autoSpaceDE w:val="0"/>
        <w:autoSpaceDN w:val="0"/>
        <w:adjustRightInd w:val="0"/>
        <w:spacing w:after="0" w:line="276" w:lineRule="auto"/>
        <w:jc w:val="center"/>
        <w:rPr>
          <w:rFonts w:ascii="Arial" w:eastAsia="Times New Roman" w:hAnsi="Arial" w:cs="Arial"/>
          <w:b/>
          <w:bCs/>
          <w:color w:val="343434"/>
          <w:sz w:val="24"/>
          <w:szCs w:val="24"/>
          <w:lang w:eastAsia="es-CR"/>
        </w:rPr>
      </w:pPr>
      <w:r>
        <w:rPr>
          <w:rFonts w:ascii="Arial" w:hAnsi="Arial" w:cs="Arial"/>
          <w:b/>
          <w:color w:val="545D66"/>
          <w:w w:val="105"/>
          <w:sz w:val="24"/>
          <w:szCs w:val="24"/>
        </w:rPr>
        <w:t>Programa</w:t>
      </w:r>
      <w:r w:rsidR="005409BA" w:rsidRPr="005409BA">
        <w:rPr>
          <w:rFonts w:ascii="Arial" w:eastAsia="Times New Roman" w:hAnsi="Arial" w:cs="Arial"/>
          <w:b/>
          <w:bCs/>
          <w:color w:val="343434"/>
          <w:sz w:val="24"/>
          <w:szCs w:val="24"/>
          <w:lang w:eastAsia="es-CR"/>
        </w:rPr>
        <w:t xml:space="preserve"> Agua Potable a Comunidades Rurales (indígenas)</w:t>
      </w:r>
    </w:p>
    <w:p w14:paraId="22757693" w14:textId="77777777" w:rsidR="00A51A62" w:rsidRPr="005409BA" w:rsidRDefault="00A51A62" w:rsidP="005409BA">
      <w:pPr>
        <w:autoSpaceDE w:val="0"/>
        <w:autoSpaceDN w:val="0"/>
        <w:adjustRightInd w:val="0"/>
        <w:spacing w:after="0" w:line="276" w:lineRule="auto"/>
        <w:rPr>
          <w:rFonts w:ascii="Arial" w:hAnsi="Arial" w:cs="Arial"/>
          <w:sz w:val="24"/>
          <w:szCs w:val="24"/>
        </w:rPr>
      </w:pPr>
    </w:p>
    <w:p w14:paraId="5AA84BE8" w14:textId="2C8429F2" w:rsidR="005409BA" w:rsidRDefault="005409BA" w:rsidP="005409BA">
      <w:pPr>
        <w:spacing w:after="0" w:line="276" w:lineRule="auto"/>
        <w:jc w:val="both"/>
        <w:rPr>
          <w:rFonts w:ascii="Arial" w:hAnsi="Arial" w:cs="Arial"/>
          <w:sz w:val="24"/>
          <w:szCs w:val="24"/>
        </w:rPr>
      </w:pPr>
      <w:r w:rsidRPr="005409BA">
        <w:rPr>
          <w:rFonts w:ascii="Arial" w:hAnsi="Arial" w:cs="Arial"/>
          <w:sz w:val="24"/>
          <w:szCs w:val="24"/>
        </w:rPr>
        <w:t xml:space="preserve">En el cuadro No.3 se indica el avance de las metas de producción con base en lo programado. En el 2020, se estiman 0.02367 metros cúbicos de agua producida por los proyectos que terminan en el período. </w:t>
      </w:r>
    </w:p>
    <w:p w14:paraId="6549F710" w14:textId="61980BF5" w:rsidR="0065366E" w:rsidRDefault="0065366E" w:rsidP="005409BA">
      <w:pPr>
        <w:spacing w:after="0" w:line="276" w:lineRule="auto"/>
        <w:jc w:val="both"/>
        <w:rPr>
          <w:rFonts w:ascii="Arial" w:hAnsi="Arial" w:cs="Arial"/>
          <w:sz w:val="24"/>
          <w:szCs w:val="24"/>
        </w:rPr>
      </w:pPr>
    </w:p>
    <w:bookmarkStart w:id="7" w:name="_MON_1657569205"/>
    <w:bookmarkEnd w:id="7"/>
    <w:p w14:paraId="210FAC78" w14:textId="040DB5C9" w:rsidR="0065366E" w:rsidRDefault="0065366E" w:rsidP="005409BA">
      <w:pPr>
        <w:spacing w:after="0" w:line="276" w:lineRule="auto"/>
        <w:jc w:val="both"/>
        <w:rPr>
          <w:rFonts w:ascii="Arial" w:hAnsi="Arial" w:cs="Arial"/>
          <w:sz w:val="24"/>
          <w:szCs w:val="24"/>
        </w:rPr>
      </w:pPr>
      <w:r>
        <w:rPr>
          <w:rFonts w:ascii="Arial" w:hAnsi="Arial" w:cs="Arial"/>
          <w:sz w:val="24"/>
          <w:szCs w:val="24"/>
        </w:rPr>
        <w:object w:dxaOrig="8579" w:dyaOrig="2288" w14:anchorId="6A758951">
          <v:shape id="_x0000_i1039" type="#_x0000_t75" style="width:484.25pt;height:129.25pt" o:ole="">
            <v:imagedata r:id="rId57" o:title=""/>
          </v:shape>
          <o:OLEObject Type="Embed" ProgID="Excel.Sheet.12" ShapeID="_x0000_i1039" DrawAspect="Content" ObjectID="_1657652275" r:id="rId58"/>
        </w:object>
      </w:r>
    </w:p>
    <w:p w14:paraId="4D688086" w14:textId="28AB9DAA" w:rsidR="005409BA" w:rsidRPr="005409BA" w:rsidRDefault="005409BA" w:rsidP="00DB121C">
      <w:pPr>
        <w:spacing w:before="100" w:beforeAutospacing="1" w:line="276" w:lineRule="auto"/>
        <w:jc w:val="both"/>
        <w:rPr>
          <w:rFonts w:ascii="Arial" w:eastAsia="Times New Roman" w:hAnsi="Arial" w:cs="Arial"/>
          <w:sz w:val="24"/>
          <w:szCs w:val="24"/>
          <w:lang w:eastAsia="es-CR"/>
        </w:rPr>
      </w:pPr>
      <w:r w:rsidRPr="005409BA">
        <w:rPr>
          <w:rFonts w:ascii="Arial" w:eastAsia="Times New Roman" w:hAnsi="Arial" w:cs="Arial"/>
          <w:sz w:val="24"/>
          <w:szCs w:val="24"/>
          <w:lang w:eastAsia="es-CR"/>
        </w:rPr>
        <w:t>El avance de la meta alcanzó un 0.00296 lo que representa un 12.5%, lo cual se da de acuerdo con lo programado</w:t>
      </w:r>
      <w:r w:rsidR="00A51A62">
        <w:rPr>
          <w:rFonts w:ascii="Arial" w:eastAsia="Times New Roman" w:hAnsi="Arial" w:cs="Arial"/>
          <w:sz w:val="24"/>
          <w:szCs w:val="24"/>
          <w:lang w:eastAsia="es-CR"/>
        </w:rPr>
        <w:t xml:space="preserve"> al I semestre</w:t>
      </w:r>
      <w:r w:rsidRPr="005409BA">
        <w:rPr>
          <w:rFonts w:ascii="Arial" w:eastAsia="Times New Roman" w:hAnsi="Arial" w:cs="Arial"/>
          <w:sz w:val="24"/>
          <w:szCs w:val="24"/>
          <w:lang w:eastAsia="es-CR"/>
        </w:rPr>
        <w:t>, ya que el cumplimiento de la meta es anual y las comunidades pendientes de concluir se encuentran programadas para el IV trimestre.</w:t>
      </w:r>
    </w:p>
    <w:p w14:paraId="7E6DD701" w14:textId="7C317214" w:rsidR="00E47FF3" w:rsidRDefault="005409BA" w:rsidP="005409BA">
      <w:pPr>
        <w:spacing w:before="100" w:beforeAutospacing="1" w:line="276" w:lineRule="auto"/>
        <w:jc w:val="both"/>
        <w:rPr>
          <w:rFonts w:ascii="Arial" w:eastAsia="Times New Roman" w:hAnsi="Arial" w:cs="Arial"/>
          <w:sz w:val="24"/>
          <w:szCs w:val="24"/>
          <w:lang w:eastAsia="es-CR"/>
        </w:rPr>
      </w:pPr>
      <w:r w:rsidRPr="005409BA">
        <w:rPr>
          <w:rFonts w:ascii="Arial" w:eastAsia="Times New Roman" w:hAnsi="Arial" w:cs="Arial"/>
          <w:sz w:val="24"/>
          <w:szCs w:val="24"/>
          <w:lang w:eastAsia="es-CR"/>
        </w:rPr>
        <w:t>En el Cuadro No.4, se indican los avances de los indicadores de desempeño asociados al producto, donde se indica la orientación de medición del Indicador, así como lo programado y alcanzado:</w:t>
      </w:r>
    </w:p>
    <w:p w14:paraId="29BF8454" w14:textId="248C1541" w:rsidR="0065366E" w:rsidRDefault="0065366E" w:rsidP="005409BA">
      <w:pPr>
        <w:spacing w:before="100" w:beforeAutospacing="1" w:line="276" w:lineRule="auto"/>
        <w:jc w:val="both"/>
        <w:rPr>
          <w:rFonts w:ascii="Arial" w:eastAsia="Times New Roman" w:hAnsi="Arial" w:cs="Arial"/>
          <w:sz w:val="24"/>
          <w:szCs w:val="24"/>
          <w:lang w:eastAsia="es-CR"/>
        </w:rPr>
      </w:pPr>
      <w:r>
        <w:rPr>
          <w:rFonts w:ascii="Arial" w:eastAsia="Times New Roman" w:hAnsi="Arial" w:cs="Arial"/>
          <w:sz w:val="24"/>
          <w:szCs w:val="24"/>
          <w:lang w:eastAsia="es-CR"/>
        </w:rPr>
        <w:object w:dxaOrig="9693" w:dyaOrig="4812" w14:anchorId="2D182652">
          <v:shape id="_x0000_i1040" type="#_x0000_t75" style="width:484.75pt;height:240.5pt" o:ole="">
            <v:imagedata r:id="rId59" o:title=""/>
          </v:shape>
          <o:OLEObject Type="Embed" ProgID="Excel.Sheet.12" ShapeID="_x0000_i1040" DrawAspect="Content" ObjectID="_1657652276" r:id="rId60"/>
        </w:object>
      </w:r>
    </w:p>
    <w:p w14:paraId="74568329" w14:textId="77777777" w:rsidR="00973B6F" w:rsidRDefault="00973B6F" w:rsidP="00DB121C">
      <w:pPr>
        <w:spacing w:after="0" w:line="276" w:lineRule="auto"/>
        <w:jc w:val="both"/>
        <w:rPr>
          <w:rFonts w:ascii="Arial" w:eastAsia="Times New Roman" w:hAnsi="Arial" w:cs="Arial"/>
          <w:sz w:val="24"/>
          <w:szCs w:val="24"/>
          <w:lang w:eastAsia="es-CR"/>
        </w:rPr>
      </w:pPr>
    </w:p>
    <w:p w14:paraId="3869B35C" w14:textId="77777777" w:rsidR="00973B6F" w:rsidRDefault="00973B6F" w:rsidP="00DB121C">
      <w:pPr>
        <w:spacing w:after="0" w:line="276" w:lineRule="auto"/>
        <w:jc w:val="both"/>
        <w:rPr>
          <w:rFonts w:ascii="Arial" w:eastAsia="Times New Roman" w:hAnsi="Arial" w:cs="Arial"/>
          <w:sz w:val="24"/>
          <w:szCs w:val="24"/>
          <w:lang w:eastAsia="es-CR"/>
        </w:rPr>
      </w:pPr>
    </w:p>
    <w:p w14:paraId="72A0FFAF" w14:textId="4A129FFF" w:rsidR="00DB121C" w:rsidRDefault="005409BA" w:rsidP="00DB121C">
      <w:pPr>
        <w:spacing w:after="0" w:line="276" w:lineRule="auto"/>
        <w:jc w:val="both"/>
        <w:rPr>
          <w:rFonts w:ascii="Arial" w:eastAsia="Times New Roman" w:hAnsi="Arial" w:cs="Arial"/>
          <w:sz w:val="24"/>
          <w:szCs w:val="24"/>
          <w:lang w:eastAsia="es-CR"/>
        </w:rPr>
      </w:pPr>
      <w:r w:rsidRPr="005409BA">
        <w:rPr>
          <w:rFonts w:ascii="Arial" w:eastAsia="Times New Roman" w:hAnsi="Arial" w:cs="Arial"/>
          <w:sz w:val="24"/>
          <w:szCs w:val="24"/>
          <w:lang w:eastAsia="es-CR"/>
        </w:rPr>
        <w:t>El avance los indicadores va de acuerdo con lo programado para el I semestre.  En cuanto al porcentaje de ejecución presupuestaria se tiene un 11.8% de ejecución y se ejecuta de acuerdo con lo programado para este semestre.  Con relación al Porcentaje físico de proyectos el mismo presenta un avance del 69.1% el cual se ejecuta de acuerdo con lo programado.</w:t>
      </w:r>
    </w:p>
    <w:p w14:paraId="237CFADA" w14:textId="0CB043A2" w:rsidR="00973B6F" w:rsidRDefault="00973B6F" w:rsidP="00DB121C">
      <w:pPr>
        <w:spacing w:after="0" w:line="276" w:lineRule="auto"/>
        <w:jc w:val="both"/>
        <w:rPr>
          <w:rFonts w:ascii="Arial" w:eastAsia="Times New Roman" w:hAnsi="Arial" w:cs="Arial"/>
          <w:sz w:val="24"/>
          <w:szCs w:val="24"/>
          <w:lang w:eastAsia="es-CR"/>
        </w:rPr>
      </w:pPr>
    </w:p>
    <w:p w14:paraId="611F476F" w14:textId="54F59D24" w:rsidR="00973B6F" w:rsidRDefault="00973B6F" w:rsidP="00DB121C">
      <w:pPr>
        <w:spacing w:after="0" w:line="276" w:lineRule="auto"/>
        <w:jc w:val="both"/>
        <w:rPr>
          <w:rFonts w:ascii="Arial" w:eastAsia="Times New Roman" w:hAnsi="Arial" w:cs="Arial"/>
          <w:sz w:val="24"/>
          <w:szCs w:val="24"/>
          <w:lang w:eastAsia="es-CR"/>
        </w:rPr>
      </w:pPr>
      <w:r>
        <w:rPr>
          <w:rFonts w:ascii="Arial" w:eastAsia="Times New Roman" w:hAnsi="Arial" w:cs="Arial"/>
          <w:sz w:val="24"/>
          <w:szCs w:val="24"/>
          <w:lang w:eastAsia="es-CR"/>
        </w:rPr>
        <w:object w:dxaOrig="9372" w:dyaOrig="3750" w14:anchorId="6D9A534E">
          <v:shape id="_x0000_i1041" type="#_x0000_t75" style="width:468.5pt;height:187.5pt" o:ole="">
            <v:imagedata r:id="rId61" o:title=""/>
          </v:shape>
          <o:OLEObject Type="Embed" ProgID="Excel.Sheet.12" ShapeID="_x0000_i1041" DrawAspect="Content" ObjectID="_1657652277" r:id="rId62"/>
        </w:object>
      </w:r>
    </w:p>
    <w:p w14:paraId="2A9CF812" w14:textId="77777777" w:rsidR="00FF4866" w:rsidRDefault="00FF4866" w:rsidP="005409BA">
      <w:pPr>
        <w:autoSpaceDE w:val="0"/>
        <w:autoSpaceDN w:val="0"/>
        <w:adjustRightInd w:val="0"/>
        <w:rPr>
          <w:rFonts w:ascii="Arial" w:eastAsia="Times New Roman" w:hAnsi="Arial" w:cs="Arial"/>
          <w:sz w:val="24"/>
          <w:szCs w:val="24"/>
          <w:lang w:eastAsia="es-CR"/>
        </w:rPr>
      </w:pPr>
    </w:p>
    <w:p w14:paraId="4E4BFF08" w14:textId="45500A03" w:rsidR="005409BA" w:rsidRPr="00DB121C" w:rsidRDefault="005A5277" w:rsidP="005409BA">
      <w:pPr>
        <w:autoSpaceDE w:val="0"/>
        <w:autoSpaceDN w:val="0"/>
        <w:adjustRightInd w:val="0"/>
        <w:rPr>
          <w:rFonts w:ascii="Arial" w:eastAsia="Times New Roman" w:hAnsi="Arial" w:cs="Arial"/>
          <w:color w:val="343434"/>
          <w:sz w:val="24"/>
          <w:szCs w:val="24"/>
          <w:lang w:eastAsia="es-CR"/>
        </w:rPr>
      </w:pPr>
      <w:r>
        <w:rPr>
          <w:rFonts w:ascii="Arial" w:eastAsia="Times New Roman" w:hAnsi="Arial" w:cs="Arial"/>
          <w:b/>
          <w:bCs/>
          <w:color w:val="343434"/>
          <w:sz w:val="24"/>
          <w:szCs w:val="24"/>
          <w:lang w:eastAsia="es-CR"/>
        </w:rPr>
        <w:t>Programa</w:t>
      </w:r>
      <w:r w:rsidR="005409BA" w:rsidRPr="00DB121C">
        <w:rPr>
          <w:rFonts w:ascii="Arial" w:eastAsia="Times New Roman" w:hAnsi="Arial" w:cs="Arial"/>
          <w:b/>
          <w:bCs/>
          <w:color w:val="343434"/>
          <w:sz w:val="24"/>
          <w:szCs w:val="24"/>
          <w:lang w:eastAsia="es-CR"/>
        </w:rPr>
        <w:t xml:space="preserve"> Agua Potable a Comunidades Rurales </w:t>
      </w:r>
    </w:p>
    <w:p w14:paraId="5BE2D995" w14:textId="77777777" w:rsidR="005409BA" w:rsidRPr="00DB121C" w:rsidRDefault="005409BA" w:rsidP="005409BA">
      <w:pPr>
        <w:jc w:val="both"/>
        <w:rPr>
          <w:rFonts w:ascii="Arial" w:hAnsi="Arial" w:cs="Arial"/>
          <w:sz w:val="24"/>
          <w:szCs w:val="24"/>
        </w:rPr>
      </w:pPr>
      <w:r w:rsidRPr="00DB121C">
        <w:rPr>
          <w:rFonts w:ascii="Arial" w:hAnsi="Arial" w:cs="Arial"/>
          <w:sz w:val="24"/>
          <w:szCs w:val="24"/>
        </w:rPr>
        <w:t xml:space="preserve">En el cuadro No.3 se indica el avance de las metas de producción con base en lo programado. </w:t>
      </w:r>
    </w:p>
    <w:p w14:paraId="4240BFCA" w14:textId="62E5A25A" w:rsidR="00973B6F" w:rsidRDefault="005409BA" w:rsidP="005409BA">
      <w:pPr>
        <w:jc w:val="both"/>
        <w:rPr>
          <w:rFonts w:ascii="Arial" w:hAnsi="Arial" w:cs="Arial"/>
          <w:sz w:val="24"/>
          <w:szCs w:val="24"/>
        </w:rPr>
      </w:pPr>
      <w:r w:rsidRPr="00DB121C">
        <w:rPr>
          <w:rFonts w:ascii="Arial" w:hAnsi="Arial" w:cs="Arial"/>
          <w:sz w:val="24"/>
          <w:szCs w:val="24"/>
        </w:rPr>
        <w:t>En el 2020, se estiman 0.142 metros cúbicos de agua producida por los proyectos que terminan en el período y serán administrados por ASADAS.</w:t>
      </w:r>
    </w:p>
    <w:p w14:paraId="633A27C7" w14:textId="1E735278" w:rsidR="00973B6F" w:rsidRDefault="00973B6F" w:rsidP="005409BA">
      <w:pPr>
        <w:jc w:val="both"/>
        <w:rPr>
          <w:rFonts w:ascii="Arial" w:hAnsi="Arial" w:cs="Arial"/>
          <w:sz w:val="24"/>
          <w:szCs w:val="24"/>
        </w:rPr>
      </w:pPr>
      <w:r>
        <w:rPr>
          <w:rFonts w:ascii="Arial" w:hAnsi="Arial" w:cs="Arial"/>
          <w:sz w:val="24"/>
          <w:szCs w:val="24"/>
        </w:rPr>
        <w:object w:dxaOrig="8368" w:dyaOrig="2241" w14:anchorId="4996574B">
          <v:shape id="_x0000_i1042" type="#_x0000_t75" style="width:475pt;height:127.25pt" o:ole="">
            <v:imagedata r:id="rId63" o:title=""/>
          </v:shape>
          <o:OLEObject Type="Embed" ProgID="Excel.Sheet.12" ShapeID="_x0000_i1042" DrawAspect="Content" ObjectID="_1657652278" r:id="rId64"/>
        </w:object>
      </w:r>
    </w:p>
    <w:p w14:paraId="45CC78C6" w14:textId="4F4B9F75" w:rsidR="005409BA" w:rsidRPr="00DB121C" w:rsidRDefault="005409BA" w:rsidP="005409BA">
      <w:pPr>
        <w:spacing w:before="100" w:beforeAutospacing="1" w:line="276" w:lineRule="auto"/>
        <w:jc w:val="both"/>
        <w:rPr>
          <w:rFonts w:ascii="Arial" w:eastAsia="Times New Roman" w:hAnsi="Arial" w:cs="Arial"/>
          <w:sz w:val="24"/>
          <w:szCs w:val="24"/>
          <w:lang w:eastAsia="es-CR"/>
        </w:rPr>
      </w:pPr>
      <w:r w:rsidRPr="00DB121C">
        <w:rPr>
          <w:rFonts w:ascii="Arial" w:eastAsia="Times New Roman" w:hAnsi="Arial" w:cs="Arial"/>
          <w:sz w:val="24"/>
          <w:szCs w:val="24"/>
          <w:lang w:eastAsia="es-CR"/>
        </w:rPr>
        <w:t>El avance la meta alcanzó un 0.0033 lo que representa un 2.3%</w:t>
      </w:r>
      <w:r w:rsidR="00B509E4">
        <w:rPr>
          <w:rFonts w:ascii="Arial" w:eastAsia="Times New Roman" w:hAnsi="Arial" w:cs="Arial"/>
          <w:sz w:val="24"/>
          <w:szCs w:val="24"/>
          <w:lang w:eastAsia="es-CR"/>
        </w:rPr>
        <w:t>.  El resultado es de</w:t>
      </w:r>
      <w:r w:rsidRPr="00DB121C">
        <w:rPr>
          <w:rFonts w:ascii="Arial" w:eastAsia="Times New Roman" w:hAnsi="Arial" w:cs="Arial"/>
          <w:sz w:val="24"/>
          <w:szCs w:val="24"/>
          <w:lang w:eastAsia="es-CR"/>
        </w:rPr>
        <w:t xml:space="preserve"> acuerdo con lo programado</w:t>
      </w:r>
      <w:r w:rsidR="00B509E4">
        <w:rPr>
          <w:rFonts w:ascii="Arial" w:eastAsia="Times New Roman" w:hAnsi="Arial" w:cs="Arial"/>
          <w:sz w:val="24"/>
          <w:szCs w:val="24"/>
          <w:lang w:eastAsia="es-CR"/>
        </w:rPr>
        <w:t xml:space="preserve"> al primer semestre</w:t>
      </w:r>
      <w:r w:rsidRPr="00DB121C">
        <w:rPr>
          <w:rFonts w:ascii="Arial" w:eastAsia="Times New Roman" w:hAnsi="Arial" w:cs="Arial"/>
          <w:sz w:val="24"/>
          <w:szCs w:val="24"/>
          <w:lang w:eastAsia="es-CR"/>
        </w:rPr>
        <w:t>, ya que el cumplimiento de la meta es anual y las comunidades pendientes de concluir se encuentran programadas para el IV trimestre</w:t>
      </w:r>
      <w:r w:rsidR="00B509E4">
        <w:rPr>
          <w:rFonts w:ascii="Arial" w:eastAsia="Times New Roman" w:hAnsi="Arial" w:cs="Arial"/>
          <w:sz w:val="24"/>
          <w:szCs w:val="24"/>
          <w:lang w:eastAsia="es-CR"/>
        </w:rPr>
        <w:t>.</w:t>
      </w:r>
    </w:p>
    <w:p w14:paraId="1F9F531B" w14:textId="6E700EFC" w:rsidR="00973B6F" w:rsidRDefault="005409BA" w:rsidP="005409BA">
      <w:pPr>
        <w:spacing w:before="100" w:beforeAutospacing="1" w:line="276" w:lineRule="auto"/>
        <w:jc w:val="both"/>
        <w:rPr>
          <w:rFonts w:ascii="Arial" w:eastAsia="Times New Roman" w:hAnsi="Arial" w:cs="Arial"/>
          <w:sz w:val="24"/>
          <w:szCs w:val="24"/>
          <w:lang w:eastAsia="es-CR"/>
        </w:rPr>
      </w:pPr>
      <w:r w:rsidRPr="00DB121C">
        <w:rPr>
          <w:rFonts w:ascii="Arial" w:eastAsia="Times New Roman" w:hAnsi="Arial" w:cs="Arial"/>
          <w:sz w:val="24"/>
          <w:szCs w:val="24"/>
          <w:lang w:eastAsia="es-CR"/>
        </w:rPr>
        <w:lastRenderedPageBreak/>
        <w:t>En el Cuadro No.4, se indican los avances de los indicadores de desempeño asociados al producto, donde se indica la orientación de medición del Indicador, así como lo programado y alcanzado:</w:t>
      </w:r>
    </w:p>
    <w:p w14:paraId="1A097C5C" w14:textId="3297961E" w:rsidR="00973B6F" w:rsidRDefault="00973B6F" w:rsidP="005409BA">
      <w:pPr>
        <w:spacing w:before="100" w:beforeAutospacing="1" w:line="276" w:lineRule="auto"/>
        <w:jc w:val="both"/>
        <w:rPr>
          <w:rFonts w:ascii="Arial" w:eastAsia="Times New Roman" w:hAnsi="Arial" w:cs="Arial"/>
          <w:sz w:val="24"/>
          <w:szCs w:val="24"/>
          <w:lang w:eastAsia="es-CR"/>
        </w:rPr>
      </w:pPr>
      <w:r>
        <w:rPr>
          <w:rFonts w:ascii="Arial" w:eastAsia="Times New Roman" w:hAnsi="Arial" w:cs="Arial"/>
          <w:sz w:val="24"/>
          <w:szCs w:val="24"/>
          <w:lang w:eastAsia="es-CR"/>
        </w:rPr>
        <w:object w:dxaOrig="9959" w:dyaOrig="6864" w14:anchorId="7C66D409">
          <v:shape id="_x0000_i1043" type="#_x0000_t75" style="width:498pt;height:343.25pt" o:ole="">
            <v:imagedata r:id="rId65" o:title=""/>
          </v:shape>
          <o:OLEObject Type="Embed" ProgID="Excel.Sheet.12" ShapeID="_x0000_i1043" DrawAspect="Content" ObjectID="_1657652279" r:id="rId66"/>
        </w:object>
      </w:r>
    </w:p>
    <w:p w14:paraId="7F60992D" w14:textId="36CCF4FA" w:rsidR="00BC4E9E" w:rsidRPr="00DB121C" w:rsidRDefault="005409BA" w:rsidP="00BC4E9E">
      <w:pPr>
        <w:jc w:val="both"/>
        <w:rPr>
          <w:rFonts w:ascii="Arial" w:eastAsia="Times New Roman" w:hAnsi="Arial" w:cs="Arial"/>
          <w:sz w:val="24"/>
          <w:szCs w:val="24"/>
          <w:lang w:eastAsia="es-CR"/>
        </w:rPr>
      </w:pPr>
      <w:r w:rsidRPr="00DB121C">
        <w:rPr>
          <w:rFonts w:ascii="Arial" w:eastAsia="Times New Roman" w:hAnsi="Arial" w:cs="Arial"/>
          <w:sz w:val="24"/>
          <w:szCs w:val="24"/>
          <w:lang w:eastAsia="es-CR"/>
        </w:rPr>
        <w:t>El avance los indicadores va de acuerdo con lo programado para el I semestre. Para los indicadores:</w:t>
      </w:r>
    </w:p>
    <w:p w14:paraId="07E8D603" w14:textId="6FDEE0E0" w:rsidR="00BC4E9E" w:rsidRPr="00DB121C" w:rsidRDefault="005409BA" w:rsidP="00BC4E9E">
      <w:pPr>
        <w:jc w:val="both"/>
        <w:rPr>
          <w:rFonts w:ascii="Arial" w:eastAsia="Times New Roman" w:hAnsi="Arial" w:cs="Arial"/>
          <w:sz w:val="24"/>
          <w:szCs w:val="24"/>
          <w:lang w:eastAsia="es-CR"/>
        </w:rPr>
      </w:pPr>
      <w:r w:rsidRPr="00DB121C">
        <w:rPr>
          <w:rFonts w:ascii="Arial" w:eastAsia="Times New Roman" w:hAnsi="Arial" w:cs="Arial"/>
          <w:b/>
          <w:bCs/>
          <w:sz w:val="24"/>
          <w:szCs w:val="24"/>
          <w:lang w:eastAsia="es-CR"/>
        </w:rPr>
        <w:t>Porcentaje de Ejecución Presupuestaria (Programa de Agua Potable Comunidades Rurales)</w:t>
      </w:r>
      <w:r w:rsidRPr="00DB121C">
        <w:rPr>
          <w:rFonts w:ascii="Arial" w:eastAsia="Times New Roman" w:hAnsi="Arial" w:cs="Arial"/>
          <w:sz w:val="24"/>
          <w:szCs w:val="24"/>
          <w:lang w:eastAsia="es-CR"/>
        </w:rPr>
        <w:t>. El avance programado al I semestre es de 10%, obteniéndose un cumplimiento de la meta del 210% al ejecutarse un 21% del total del presupuesto anual.</w:t>
      </w:r>
      <w:r w:rsidRPr="00DB121C">
        <w:rPr>
          <w:rFonts w:ascii="Arial" w:eastAsia="Times New Roman" w:hAnsi="Arial" w:cs="Arial"/>
          <w:sz w:val="24"/>
          <w:szCs w:val="24"/>
          <w:lang w:eastAsia="es-CR"/>
        </w:rPr>
        <w:tab/>
      </w:r>
    </w:p>
    <w:p w14:paraId="2683F58F" w14:textId="4E5FAAEB" w:rsidR="00BC4E9E" w:rsidRPr="00DB121C" w:rsidRDefault="005409BA" w:rsidP="00BC4E9E">
      <w:pPr>
        <w:jc w:val="both"/>
        <w:rPr>
          <w:rFonts w:ascii="Arial" w:eastAsia="Times New Roman" w:hAnsi="Arial" w:cs="Arial"/>
          <w:sz w:val="24"/>
          <w:szCs w:val="24"/>
          <w:lang w:eastAsia="es-CR"/>
        </w:rPr>
      </w:pPr>
      <w:r w:rsidRPr="00DB121C">
        <w:rPr>
          <w:rFonts w:ascii="Arial" w:eastAsia="Times New Roman" w:hAnsi="Arial" w:cs="Arial"/>
          <w:b/>
          <w:bCs/>
          <w:sz w:val="24"/>
          <w:szCs w:val="24"/>
          <w:lang w:eastAsia="es-CR"/>
        </w:rPr>
        <w:t>Porcentaje de Ejecución Presupuestaria (Programa de rehabilitación de los sistemas de acueductos afectados por el Huracán Otto</w:t>
      </w:r>
      <w:r w:rsidRPr="00DB121C">
        <w:rPr>
          <w:rFonts w:ascii="Arial" w:eastAsia="Times New Roman" w:hAnsi="Arial" w:cs="Arial"/>
          <w:sz w:val="24"/>
          <w:szCs w:val="24"/>
          <w:lang w:eastAsia="es-CR"/>
        </w:rPr>
        <w:t xml:space="preserve">). El avance programado al I semestre es del 16%, obteniéndose un cumplimiento de la meta del </w:t>
      </w:r>
      <w:r w:rsidR="00E31F98">
        <w:rPr>
          <w:rFonts w:ascii="Arial" w:eastAsia="Times New Roman" w:hAnsi="Arial" w:cs="Arial"/>
          <w:sz w:val="24"/>
          <w:szCs w:val="24"/>
          <w:lang w:eastAsia="es-CR"/>
        </w:rPr>
        <w:t>25</w:t>
      </w:r>
      <w:r w:rsidRPr="00DB121C">
        <w:rPr>
          <w:rFonts w:ascii="Arial" w:eastAsia="Times New Roman" w:hAnsi="Arial" w:cs="Arial"/>
          <w:sz w:val="24"/>
          <w:szCs w:val="24"/>
          <w:lang w:eastAsia="es-CR"/>
        </w:rPr>
        <w:t xml:space="preserve">% al ejecutarse un </w:t>
      </w:r>
      <w:r w:rsidR="00E31F98">
        <w:rPr>
          <w:rFonts w:ascii="Arial" w:eastAsia="Times New Roman" w:hAnsi="Arial" w:cs="Arial"/>
          <w:sz w:val="24"/>
          <w:szCs w:val="24"/>
          <w:lang w:eastAsia="es-CR"/>
        </w:rPr>
        <w:t>4</w:t>
      </w:r>
      <w:r w:rsidRPr="00DB121C">
        <w:rPr>
          <w:rFonts w:ascii="Arial" w:eastAsia="Times New Roman" w:hAnsi="Arial" w:cs="Arial"/>
          <w:sz w:val="24"/>
          <w:szCs w:val="24"/>
          <w:lang w:eastAsia="es-CR"/>
        </w:rPr>
        <w:t>% del total del presupuesto anual.</w:t>
      </w:r>
    </w:p>
    <w:p w14:paraId="794AF2FB" w14:textId="49CE99EE" w:rsidR="00E47FF3" w:rsidRDefault="005409BA" w:rsidP="00C2616A">
      <w:pPr>
        <w:jc w:val="both"/>
        <w:rPr>
          <w:rFonts w:ascii="Arial" w:eastAsia="Times New Roman" w:hAnsi="Arial" w:cs="Arial"/>
          <w:sz w:val="24"/>
          <w:szCs w:val="24"/>
          <w:lang w:eastAsia="es-CR"/>
        </w:rPr>
      </w:pPr>
      <w:r w:rsidRPr="00DB121C">
        <w:rPr>
          <w:rFonts w:ascii="Arial" w:eastAsia="Times New Roman" w:hAnsi="Arial" w:cs="Arial"/>
          <w:b/>
          <w:bCs/>
          <w:sz w:val="24"/>
          <w:szCs w:val="24"/>
          <w:lang w:eastAsia="es-CR"/>
        </w:rPr>
        <w:t>Porcentaje de avance físico de proyectos (Programa de rehabilitación de los sistemas de acueductos afectados por el Huracán Otto)</w:t>
      </w:r>
      <w:r w:rsidRPr="00DB121C">
        <w:rPr>
          <w:rFonts w:ascii="Arial" w:eastAsia="Times New Roman" w:hAnsi="Arial" w:cs="Arial"/>
          <w:sz w:val="24"/>
          <w:szCs w:val="24"/>
          <w:lang w:eastAsia="es-CR"/>
        </w:rPr>
        <w:t xml:space="preserve"> Con respecto a este indicador, se tenía programado un avance en el I semestre de 7.7%, lográndose un 7.12%.  De acuerdo con la meta en el semestre, se tiene un cumplimiento del 92% de lo programado colocándose de acuerdo con lo programado.</w:t>
      </w:r>
    </w:p>
    <w:p w14:paraId="15F41B67" w14:textId="77777777" w:rsidR="00C2616A" w:rsidRPr="00DB121C" w:rsidRDefault="00C2616A" w:rsidP="00C2616A">
      <w:pPr>
        <w:jc w:val="both"/>
        <w:rPr>
          <w:rFonts w:ascii="Arial" w:eastAsia="Times New Roman" w:hAnsi="Arial" w:cs="Arial"/>
          <w:sz w:val="24"/>
          <w:szCs w:val="24"/>
          <w:lang w:eastAsia="es-CR"/>
        </w:rPr>
      </w:pPr>
    </w:p>
    <w:p w14:paraId="35F89136" w14:textId="370803D2" w:rsidR="00E47FF3" w:rsidRDefault="000374B3" w:rsidP="00E47FF3">
      <w:pPr>
        <w:spacing w:before="100" w:beforeAutospacing="1" w:line="276" w:lineRule="auto"/>
        <w:jc w:val="both"/>
        <w:rPr>
          <w:rFonts w:ascii="Arial" w:eastAsia="Times New Roman" w:hAnsi="Arial" w:cs="Arial"/>
          <w:lang w:eastAsia="es-CR"/>
        </w:rPr>
      </w:pPr>
      <w:r>
        <w:rPr>
          <w:rFonts w:ascii="Arial" w:eastAsia="Times New Roman" w:hAnsi="Arial" w:cs="Arial"/>
          <w:lang w:eastAsia="es-CR"/>
        </w:rPr>
        <w:object w:dxaOrig="10656" w:dyaOrig="6427" w14:anchorId="259FE23C">
          <v:shape id="_x0000_i1044" type="#_x0000_t75" style="width:492.25pt;height:370.75pt" o:ole="">
            <v:imagedata r:id="rId67" o:title=""/>
          </v:shape>
          <o:OLEObject Type="Embed" ProgID="Excel.Sheet.12" ShapeID="_x0000_i1044" DrawAspect="Content" ObjectID="_1657652280" r:id="rId68"/>
        </w:object>
      </w:r>
    </w:p>
    <w:p w14:paraId="20C4F405" w14:textId="77777777" w:rsidR="00E47FF3" w:rsidRDefault="00E47FF3" w:rsidP="00E47FF3">
      <w:pPr>
        <w:spacing w:before="100" w:beforeAutospacing="1" w:line="276" w:lineRule="auto"/>
        <w:jc w:val="both"/>
        <w:rPr>
          <w:rFonts w:ascii="Arial" w:hAnsi="Arial" w:cs="Arial"/>
          <w:b/>
          <w:bCs/>
          <w:noProof/>
          <w:sz w:val="24"/>
          <w:szCs w:val="24"/>
        </w:rPr>
      </w:pPr>
    </w:p>
    <w:p w14:paraId="4ADB9CE9" w14:textId="4109FBA7" w:rsidR="00E63FB1" w:rsidRDefault="009C57F9" w:rsidP="00E63FB1">
      <w:pPr>
        <w:keepNext/>
        <w:keepLines/>
        <w:spacing w:after="0" w:line="276" w:lineRule="auto"/>
        <w:jc w:val="center"/>
        <w:rPr>
          <w:rFonts w:ascii="Arial" w:hAnsi="Arial" w:cs="Arial"/>
          <w:b/>
          <w:bCs/>
          <w:noProof/>
          <w:sz w:val="24"/>
          <w:szCs w:val="24"/>
        </w:rPr>
      </w:pPr>
      <w:r>
        <w:rPr>
          <w:rFonts w:ascii="Arial" w:hAnsi="Arial" w:cs="Arial"/>
          <w:b/>
          <w:bCs/>
          <w:noProof/>
          <w:sz w:val="24"/>
          <w:szCs w:val="24"/>
        </w:rPr>
        <w:t>PROGRAMA CONSTRUCCIO</w:t>
      </w:r>
      <w:r w:rsidR="00CF7163">
        <w:rPr>
          <w:rFonts w:ascii="Arial" w:hAnsi="Arial" w:cs="Arial"/>
          <w:b/>
          <w:bCs/>
          <w:noProof/>
          <w:sz w:val="24"/>
          <w:szCs w:val="24"/>
        </w:rPr>
        <w:t>N</w:t>
      </w:r>
      <w:r>
        <w:rPr>
          <w:rFonts w:ascii="Arial" w:hAnsi="Arial" w:cs="Arial"/>
          <w:b/>
          <w:bCs/>
          <w:noProof/>
          <w:sz w:val="24"/>
          <w:szCs w:val="24"/>
        </w:rPr>
        <w:t>, REHABILITACION Y MEJORAS SI</w:t>
      </w:r>
      <w:r w:rsidR="00E63FB1" w:rsidRPr="00E63FB1">
        <w:rPr>
          <w:rFonts w:ascii="Arial" w:hAnsi="Arial" w:cs="Arial"/>
          <w:b/>
          <w:bCs/>
          <w:noProof/>
          <w:sz w:val="24"/>
          <w:szCs w:val="24"/>
        </w:rPr>
        <w:t>STEMAS PERIFÉRICOS</w:t>
      </w:r>
    </w:p>
    <w:p w14:paraId="43FA1686" w14:textId="77777777" w:rsidR="00E63FB1" w:rsidRPr="00E63FB1" w:rsidRDefault="00E63FB1" w:rsidP="00E63FB1">
      <w:pPr>
        <w:keepNext/>
        <w:keepLines/>
        <w:spacing w:after="0" w:line="276" w:lineRule="auto"/>
        <w:jc w:val="center"/>
        <w:rPr>
          <w:rFonts w:ascii="Arial" w:hAnsi="Arial" w:cs="Arial"/>
          <w:b/>
          <w:bCs/>
          <w:noProof/>
          <w:sz w:val="24"/>
          <w:szCs w:val="24"/>
        </w:rPr>
      </w:pPr>
    </w:p>
    <w:p w14:paraId="3B1A78C1" w14:textId="77777777" w:rsidR="00F80B19" w:rsidRPr="00E63FB1" w:rsidRDefault="00F80B19" w:rsidP="00E63FB1">
      <w:pPr>
        <w:tabs>
          <w:tab w:val="left" w:pos="5812"/>
        </w:tabs>
        <w:spacing w:line="276" w:lineRule="auto"/>
        <w:jc w:val="both"/>
        <w:rPr>
          <w:rFonts w:ascii="Arial" w:hAnsi="Arial" w:cs="Arial"/>
          <w:noProof/>
          <w:sz w:val="24"/>
          <w:szCs w:val="24"/>
        </w:rPr>
      </w:pPr>
      <w:r w:rsidRPr="00E63FB1">
        <w:rPr>
          <w:rFonts w:ascii="Arial" w:hAnsi="Arial" w:cs="Arial"/>
          <w:noProof/>
          <w:sz w:val="24"/>
          <w:szCs w:val="24"/>
        </w:rPr>
        <w:t>En los sistemas periféricos se ejecutan proyectos que corresponden a mejoras a los sistemas existentes de agua potable y alcantarillado, por lo tanto no se genera producción adicional que conlleve a la medición de las metas de producción.</w:t>
      </w:r>
    </w:p>
    <w:p w14:paraId="31CC1C90" w14:textId="03DFD11C" w:rsidR="00E63FB1" w:rsidRDefault="00F80B19" w:rsidP="00E63FB1">
      <w:pPr>
        <w:tabs>
          <w:tab w:val="left" w:pos="5812"/>
        </w:tabs>
        <w:spacing w:line="276" w:lineRule="auto"/>
        <w:jc w:val="both"/>
        <w:rPr>
          <w:rFonts w:ascii="Arial" w:hAnsi="Arial" w:cs="Arial"/>
          <w:noProof/>
          <w:sz w:val="24"/>
          <w:szCs w:val="24"/>
        </w:rPr>
      </w:pPr>
      <w:r w:rsidRPr="00E63FB1">
        <w:rPr>
          <w:rFonts w:ascii="Arial" w:hAnsi="Arial" w:cs="Arial"/>
          <w:noProof/>
          <w:sz w:val="24"/>
          <w:szCs w:val="24"/>
        </w:rPr>
        <w:t>El avance de los indicadores de desempeño asociados al producto se detallan a continuación:</w:t>
      </w:r>
    </w:p>
    <w:p w14:paraId="45AE145C" w14:textId="591A37CA" w:rsidR="00E63FB1" w:rsidRDefault="00E63FB1" w:rsidP="00E63FB1">
      <w:pPr>
        <w:tabs>
          <w:tab w:val="left" w:pos="5812"/>
        </w:tabs>
        <w:spacing w:line="276" w:lineRule="auto"/>
        <w:jc w:val="both"/>
        <w:rPr>
          <w:rFonts w:ascii="Arial" w:hAnsi="Arial" w:cs="Arial"/>
          <w:noProof/>
          <w:sz w:val="24"/>
          <w:szCs w:val="24"/>
        </w:rPr>
      </w:pPr>
      <w:r>
        <w:rPr>
          <w:rFonts w:ascii="Arial" w:hAnsi="Arial" w:cs="Arial"/>
          <w:noProof/>
          <w:sz w:val="24"/>
          <w:szCs w:val="24"/>
        </w:rPr>
        <w:object w:dxaOrig="11468" w:dyaOrig="4919" w14:anchorId="5889A085">
          <v:shape id="_x0000_i1045" type="#_x0000_t75" style="width:486.75pt;height:302.25pt" o:ole="">
            <v:imagedata r:id="rId69" o:title=""/>
          </v:shape>
          <o:OLEObject Type="Embed" ProgID="Excel.Sheet.12" ShapeID="_x0000_i1045" DrawAspect="Content" ObjectID="_1657652281" r:id="rId70"/>
        </w:object>
      </w:r>
    </w:p>
    <w:p w14:paraId="3D3EC539" w14:textId="77777777" w:rsidR="00E63FB1" w:rsidRDefault="00E63FB1" w:rsidP="00E63FB1">
      <w:pPr>
        <w:spacing w:after="0" w:line="276" w:lineRule="auto"/>
        <w:jc w:val="both"/>
        <w:rPr>
          <w:rFonts w:ascii="Arial" w:hAnsi="Arial" w:cs="Arial"/>
          <w:sz w:val="24"/>
          <w:szCs w:val="24"/>
        </w:rPr>
      </w:pPr>
    </w:p>
    <w:p w14:paraId="4534FC43" w14:textId="294102F4" w:rsidR="00E63FB1" w:rsidRDefault="00F80B19" w:rsidP="00E63FB1">
      <w:pPr>
        <w:spacing w:after="0" w:line="276" w:lineRule="auto"/>
        <w:jc w:val="both"/>
        <w:rPr>
          <w:rFonts w:ascii="Arial" w:hAnsi="Arial" w:cs="Arial"/>
          <w:sz w:val="24"/>
          <w:szCs w:val="24"/>
        </w:rPr>
      </w:pPr>
      <w:r w:rsidRPr="00E63FB1">
        <w:rPr>
          <w:rFonts w:ascii="Arial" w:hAnsi="Arial" w:cs="Arial"/>
          <w:sz w:val="24"/>
          <w:szCs w:val="24"/>
        </w:rPr>
        <w:t>En el cuadro 5 se muestran los factores y las acciones correctivas que</w:t>
      </w:r>
      <w:r w:rsidR="00082154">
        <w:rPr>
          <w:rFonts w:ascii="Arial" w:hAnsi="Arial" w:cs="Arial"/>
          <w:sz w:val="24"/>
          <w:szCs w:val="24"/>
        </w:rPr>
        <w:t xml:space="preserve"> se</w:t>
      </w:r>
      <w:r w:rsidRPr="00E63FB1">
        <w:rPr>
          <w:rFonts w:ascii="Arial" w:hAnsi="Arial" w:cs="Arial"/>
          <w:sz w:val="24"/>
          <w:szCs w:val="24"/>
        </w:rPr>
        <w:t xml:space="preserve"> </w:t>
      </w:r>
      <w:r w:rsidR="00CF7163" w:rsidRPr="00E63FB1">
        <w:rPr>
          <w:rFonts w:ascii="Arial" w:hAnsi="Arial" w:cs="Arial"/>
          <w:sz w:val="24"/>
          <w:szCs w:val="24"/>
        </w:rPr>
        <w:t>implementará</w:t>
      </w:r>
      <w:r w:rsidR="00CF7163">
        <w:rPr>
          <w:rFonts w:ascii="Arial" w:hAnsi="Arial" w:cs="Arial"/>
          <w:sz w:val="24"/>
          <w:szCs w:val="24"/>
        </w:rPr>
        <w:t>n</w:t>
      </w:r>
      <w:r w:rsidR="00CF7163" w:rsidRPr="00E63FB1">
        <w:rPr>
          <w:rFonts w:ascii="Arial" w:hAnsi="Arial" w:cs="Arial"/>
          <w:sz w:val="24"/>
          <w:szCs w:val="24"/>
        </w:rPr>
        <w:t xml:space="preserve"> en</w:t>
      </w:r>
      <w:r w:rsidRPr="00E63FB1">
        <w:rPr>
          <w:rFonts w:ascii="Arial" w:hAnsi="Arial" w:cs="Arial"/>
          <w:sz w:val="24"/>
          <w:szCs w:val="24"/>
        </w:rPr>
        <w:t xml:space="preserve"> el segundo semestre para </w:t>
      </w:r>
      <w:r w:rsidR="00082154">
        <w:rPr>
          <w:rFonts w:ascii="Arial" w:hAnsi="Arial" w:cs="Arial"/>
          <w:sz w:val="24"/>
          <w:szCs w:val="24"/>
        </w:rPr>
        <w:t>los</w:t>
      </w:r>
      <w:r w:rsidRPr="00E63FB1">
        <w:rPr>
          <w:rFonts w:ascii="Arial" w:hAnsi="Arial" w:cs="Arial"/>
          <w:sz w:val="24"/>
          <w:szCs w:val="24"/>
        </w:rPr>
        <w:t xml:space="preserve"> indicadores de desempeño que alcanzaron un nivel de avance igual o menor al 25,0%.</w:t>
      </w:r>
    </w:p>
    <w:p w14:paraId="72A39E6A" w14:textId="77777777" w:rsidR="00E63FB1" w:rsidRDefault="00E63FB1" w:rsidP="00E63FB1">
      <w:pPr>
        <w:spacing w:after="0" w:line="276" w:lineRule="auto"/>
        <w:jc w:val="both"/>
        <w:rPr>
          <w:rFonts w:ascii="Arial" w:hAnsi="Arial" w:cs="Arial"/>
          <w:sz w:val="24"/>
          <w:szCs w:val="24"/>
        </w:rPr>
      </w:pPr>
    </w:p>
    <w:p w14:paraId="07FC53FA" w14:textId="4BD02604" w:rsidR="005409BA" w:rsidRPr="005409BA" w:rsidRDefault="00E47FF3" w:rsidP="00052D64">
      <w:pPr>
        <w:spacing w:after="0" w:line="276" w:lineRule="auto"/>
        <w:jc w:val="both"/>
        <w:rPr>
          <w:rFonts w:ascii="Arial" w:hAnsi="Arial" w:cs="Arial"/>
          <w:sz w:val="24"/>
          <w:szCs w:val="24"/>
        </w:rPr>
      </w:pPr>
      <w:r>
        <w:rPr>
          <w:rFonts w:ascii="Arial" w:hAnsi="Arial" w:cs="Arial"/>
          <w:sz w:val="24"/>
          <w:szCs w:val="24"/>
        </w:rPr>
        <w:object w:dxaOrig="14140" w:dyaOrig="5724" w14:anchorId="19BBBE08">
          <v:shape id="_x0000_i1046" type="#_x0000_t75" style="width:464.5pt;height:252.25pt" o:ole="">
            <v:imagedata r:id="rId71" o:title=""/>
          </v:shape>
          <o:OLEObject Type="Embed" ProgID="Excel.Sheet.12" ShapeID="_x0000_i1046" DrawAspect="Content" ObjectID="_1657652282" r:id="rId72"/>
        </w:object>
      </w:r>
    </w:p>
    <w:p w14:paraId="6CE2C065" w14:textId="51FBDCE6" w:rsidR="005409BA" w:rsidRPr="005409BA" w:rsidRDefault="005409BA" w:rsidP="007B684E">
      <w:pPr>
        <w:pStyle w:val="Textoindependiente"/>
        <w:spacing w:line="276" w:lineRule="auto"/>
        <w:rPr>
          <w:rFonts w:ascii="Arial" w:hAnsi="Arial" w:cs="Arial"/>
          <w:sz w:val="22"/>
          <w:szCs w:val="22"/>
          <w:lang w:val="es-CR"/>
        </w:rPr>
      </w:pPr>
    </w:p>
    <w:p w14:paraId="4785DFF5" w14:textId="4E01D7ED" w:rsidR="00E63FB1" w:rsidRDefault="003E38CF" w:rsidP="00E63FB1">
      <w:pPr>
        <w:keepNext/>
        <w:keepLines/>
        <w:spacing w:after="0" w:line="276" w:lineRule="auto"/>
        <w:jc w:val="center"/>
        <w:rPr>
          <w:rFonts w:ascii="Arial" w:hAnsi="Arial" w:cs="Arial"/>
          <w:b/>
          <w:bCs/>
          <w:noProof/>
          <w:sz w:val="24"/>
          <w:szCs w:val="24"/>
        </w:rPr>
      </w:pPr>
      <w:r>
        <w:rPr>
          <w:rFonts w:ascii="Arial" w:hAnsi="Arial" w:cs="Arial"/>
          <w:b/>
          <w:bCs/>
          <w:noProof/>
          <w:sz w:val="24"/>
          <w:szCs w:val="24"/>
        </w:rPr>
        <w:t>PROGRAMA CONSTRUCCION, REHABILITACION Y MEJORAS SI</w:t>
      </w:r>
      <w:r w:rsidRPr="00E63FB1">
        <w:rPr>
          <w:rFonts w:ascii="Arial" w:hAnsi="Arial" w:cs="Arial"/>
          <w:b/>
          <w:bCs/>
          <w:noProof/>
          <w:sz w:val="24"/>
          <w:szCs w:val="24"/>
        </w:rPr>
        <w:t xml:space="preserve">STEMAS </w:t>
      </w:r>
      <w:r w:rsidR="00E63FB1">
        <w:rPr>
          <w:rFonts w:ascii="Arial" w:hAnsi="Arial" w:cs="Arial"/>
          <w:b/>
          <w:bCs/>
          <w:noProof/>
          <w:sz w:val="24"/>
          <w:szCs w:val="24"/>
        </w:rPr>
        <w:t>GAM</w:t>
      </w:r>
    </w:p>
    <w:p w14:paraId="77997BB3" w14:textId="562B6E73" w:rsidR="005409BA" w:rsidRPr="00C05E0D" w:rsidRDefault="005409BA" w:rsidP="00C05E0D">
      <w:pPr>
        <w:pStyle w:val="Textoindependiente"/>
        <w:spacing w:line="276" w:lineRule="auto"/>
        <w:rPr>
          <w:rFonts w:ascii="Arial" w:hAnsi="Arial" w:cs="Arial"/>
          <w:lang w:val="es-CR"/>
        </w:rPr>
      </w:pPr>
    </w:p>
    <w:p w14:paraId="06A05383" w14:textId="0F19CCAC" w:rsidR="00C05E0D" w:rsidRDefault="007E7838" w:rsidP="007E7838">
      <w:pPr>
        <w:jc w:val="both"/>
        <w:rPr>
          <w:rFonts w:ascii="Arial" w:hAnsi="Arial" w:cs="Arial"/>
          <w:sz w:val="24"/>
          <w:szCs w:val="24"/>
        </w:rPr>
      </w:pPr>
      <w:bookmarkStart w:id="8" w:name="_Hlk46999366"/>
      <w:r w:rsidRPr="00C05E0D">
        <w:rPr>
          <w:rFonts w:ascii="Arial" w:hAnsi="Arial" w:cs="Arial"/>
          <w:sz w:val="24"/>
          <w:szCs w:val="24"/>
        </w:rPr>
        <w:t>A continuación, se presenta el cuadro 4, relacionado con los</w:t>
      </w:r>
      <w:r w:rsidR="00A31BEE">
        <w:rPr>
          <w:rFonts w:ascii="Arial" w:hAnsi="Arial" w:cs="Arial"/>
          <w:sz w:val="24"/>
          <w:szCs w:val="24"/>
        </w:rPr>
        <w:t xml:space="preserve"> indicadores de desempeño de los</w:t>
      </w:r>
      <w:r w:rsidRPr="00C05E0D">
        <w:rPr>
          <w:rFonts w:ascii="Arial" w:hAnsi="Arial" w:cs="Arial"/>
          <w:sz w:val="24"/>
          <w:szCs w:val="24"/>
        </w:rPr>
        <w:t xml:space="preserve"> proyectos de inversión, al 30 de junio del 2020</w:t>
      </w:r>
      <w:r w:rsidR="00C05E0D" w:rsidRPr="00C05E0D">
        <w:rPr>
          <w:rFonts w:ascii="Arial" w:hAnsi="Arial" w:cs="Arial"/>
          <w:sz w:val="24"/>
          <w:szCs w:val="24"/>
        </w:rPr>
        <w:t>.</w:t>
      </w:r>
    </w:p>
    <w:bookmarkEnd w:id="8"/>
    <w:p w14:paraId="04951977" w14:textId="66FEA25A" w:rsidR="00C05E0D" w:rsidRDefault="00C05E0D" w:rsidP="00C05E0D">
      <w:pPr>
        <w:jc w:val="both"/>
        <w:rPr>
          <w:rFonts w:ascii="Arial" w:hAnsi="Arial" w:cs="Arial"/>
          <w:sz w:val="24"/>
          <w:szCs w:val="24"/>
        </w:rPr>
      </w:pPr>
    </w:p>
    <w:p w14:paraId="51A73268" w14:textId="30D75388" w:rsidR="00C05E0D" w:rsidRPr="00C05E0D" w:rsidRDefault="00C05E0D" w:rsidP="00C05E0D">
      <w:pPr>
        <w:jc w:val="both"/>
        <w:rPr>
          <w:rFonts w:ascii="Arial" w:hAnsi="Arial" w:cs="Arial"/>
          <w:sz w:val="24"/>
          <w:szCs w:val="24"/>
        </w:rPr>
      </w:pPr>
      <w:r>
        <w:rPr>
          <w:rFonts w:ascii="Arial" w:hAnsi="Arial" w:cs="Arial"/>
          <w:sz w:val="24"/>
          <w:szCs w:val="24"/>
        </w:rPr>
        <w:object w:dxaOrig="9459" w:dyaOrig="7224" w14:anchorId="4FAC5774">
          <v:shape id="_x0000_i1047" type="#_x0000_t75" style="width:473pt;height:361.25pt" o:ole="">
            <v:imagedata r:id="rId73" o:title=""/>
          </v:shape>
          <o:OLEObject Type="Embed" ProgID="Excel.Sheet.12" ShapeID="_x0000_i1047" DrawAspect="Content" ObjectID="_1657652283" r:id="rId74"/>
        </w:object>
      </w:r>
    </w:p>
    <w:p w14:paraId="4FB069DB" w14:textId="77777777" w:rsidR="00C05E0D" w:rsidRPr="00C05E0D" w:rsidRDefault="00C05E0D" w:rsidP="00C05E0D">
      <w:pPr>
        <w:spacing w:line="276" w:lineRule="auto"/>
        <w:jc w:val="both"/>
        <w:rPr>
          <w:rFonts w:ascii="Arial" w:hAnsi="Arial" w:cs="Arial"/>
          <w:sz w:val="24"/>
          <w:szCs w:val="24"/>
        </w:rPr>
      </w:pPr>
    </w:p>
    <w:p w14:paraId="4463EE4A" w14:textId="55867AF8" w:rsidR="00C05E0D" w:rsidRDefault="00C05E0D" w:rsidP="00C05E0D">
      <w:pPr>
        <w:spacing w:after="0" w:line="276" w:lineRule="auto"/>
        <w:jc w:val="both"/>
        <w:rPr>
          <w:rFonts w:ascii="Arial" w:hAnsi="Arial" w:cs="Arial"/>
          <w:sz w:val="24"/>
          <w:szCs w:val="24"/>
        </w:rPr>
      </w:pPr>
      <w:r w:rsidRPr="00E63FB1">
        <w:rPr>
          <w:rFonts w:ascii="Arial" w:hAnsi="Arial" w:cs="Arial"/>
          <w:sz w:val="24"/>
          <w:szCs w:val="24"/>
        </w:rPr>
        <w:t>En el cuadro 5 se muestran los factores y las acciones correctivas que</w:t>
      </w:r>
      <w:r w:rsidR="003E38CF">
        <w:rPr>
          <w:rFonts w:ascii="Arial" w:hAnsi="Arial" w:cs="Arial"/>
          <w:sz w:val="24"/>
          <w:szCs w:val="24"/>
        </w:rPr>
        <w:t xml:space="preserve"> se</w:t>
      </w:r>
      <w:r w:rsidRPr="00E63FB1">
        <w:rPr>
          <w:rFonts w:ascii="Arial" w:hAnsi="Arial" w:cs="Arial"/>
          <w:sz w:val="24"/>
          <w:szCs w:val="24"/>
        </w:rPr>
        <w:t xml:space="preserve"> implementará</w:t>
      </w:r>
      <w:r w:rsidR="003E38CF">
        <w:rPr>
          <w:rFonts w:ascii="Arial" w:hAnsi="Arial" w:cs="Arial"/>
          <w:sz w:val="24"/>
          <w:szCs w:val="24"/>
        </w:rPr>
        <w:t>n</w:t>
      </w:r>
      <w:r w:rsidRPr="00E63FB1">
        <w:rPr>
          <w:rFonts w:ascii="Arial" w:hAnsi="Arial" w:cs="Arial"/>
          <w:sz w:val="24"/>
          <w:szCs w:val="24"/>
        </w:rPr>
        <w:t xml:space="preserve"> en el segundo semestre para</w:t>
      </w:r>
      <w:r w:rsidR="003E38CF">
        <w:rPr>
          <w:rFonts w:ascii="Arial" w:hAnsi="Arial" w:cs="Arial"/>
          <w:sz w:val="24"/>
          <w:szCs w:val="24"/>
        </w:rPr>
        <w:t xml:space="preserve"> el indicador </w:t>
      </w:r>
      <w:r w:rsidRPr="00E63FB1">
        <w:rPr>
          <w:rFonts w:ascii="Arial" w:hAnsi="Arial" w:cs="Arial"/>
          <w:sz w:val="24"/>
          <w:szCs w:val="24"/>
        </w:rPr>
        <w:t>de desempeño que alcanz</w:t>
      </w:r>
      <w:r w:rsidR="003E38CF">
        <w:rPr>
          <w:rFonts w:ascii="Arial" w:hAnsi="Arial" w:cs="Arial"/>
          <w:sz w:val="24"/>
          <w:szCs w:val="24"/>
        </w:rPr>
        <w:t>ó</w:t>
      </w:r>
      <w:r w:rsidRPr="00E63FB1">
        <w:rPr>
          <w:rFonts w:ascii="Arial" w:hAnsi="Arial" w:cs="Arial"/>
          <w:sz w:val="24"/>
          <w:szCs w:val="24"/>
        </w:rPr>
        <w:t xml:space="preserve"> un nivel de </w:t>
      </w:r>
      <w:proofErr w:type="gramStart"/>
      <w:r w:rsidRPr="00E63FB1">
        <w:rPr>
          <w:rFonts w:ascii="Arial" w:hAnsi="Arial" w:cs="Arial"/>
          <w:sz w:val="24"/>
          <w:szCs w:val="24"/>
        </w:rPr>
        <w:t>avance  menor</w:t>
      </w:r>
      <w:proofErr w:type="gramEnd"/>
      <w:r w:rsidRPr="00E63FB1">
        <w:rPr>
          <w:rFonts w:ascii="Arial" w:hAnsi="Arial" w:cs="Arial"/>
          <w:sz w:val="24"/>
          <w:szCs w:val="24"/>
        </w:rPr>
        <w:t xml:space="preserve"> al 25,0%.</w:t>
      </w:r>
    </w:p>
    <w:p w14:paraId="3DD9E946" w14:textId="77777777" w:rsidR="00C05E0D" w:rsidRPr="008A3814" w:rsidRDefault="00C05E0D" w:rsidP="00C05E0D">
      <w:pPr>
        <w:spacing w:line="276" w:lineRule="auto"/>
        <w:jc w:val="both"/>
        <w:rPr>
          <w:rFonts w:ascii="Arial" w:hAnsi="Arial" w:cs="Arial"/>
        </w:rPr>
      </w:pPr>
    </w:p>
    <w:p w14:paraId="1C3F0168" w14:textId="2A83667A" w:rsidR="00C05E0D" w:rsidRDefault="00C05E0D" w:rsidP="00C05E0D"/>
    <w:p w14:paraId="0DFF24C6" w14:textId="690B5F87" w:rsidR="00CC3FBF" w:rsidRDefault="00CC3FBF" w:rsidP="00C05E0D"/>
    <w:p w14:paraId="745CAD3C" w14:textId="77777777" w:rsidR="00C7278B" w:rsidRDefault="00C7278B" w:rsidP="00C05E0D"/>
    <w:bookmarkStart w:id="9" w:name="_MON_1657644616"/>
    <w:bookmarkEnd w:id="9"/>
    <w:p w14:paraId="3825B6E4" w14:textId="22667F55" w:rsidR="00C05E0D" w:rsidRDefault="003E38CF" w:rsidP="00C05E0D">
      <w:r>
        <w:rPr>
          <w:noProof/>
        </w:rPr>
        <w:object w:dxaOrig="12387" w:dyaOrig="11500" w14:anchorId="047F8EDD">
          <v:shape id="_x0000_i1110" type="#_x0000_t75" style="width:511.5pt;height:510.5pt" o:ole="">
            <v:imagedata r:id="rId75" o:title=""/>
          </v:shape>
          <o:OLEObject Type="Embed" ProgID="Excel.Sheet.12" ShapeID="_x0000_i1110" DrawAspect="Content" ObjectID="_1657652284" r:id="rId76"/>
        </w:object>
      </w:r>
    </w:p>
    <w:p w14:paraId="738CB1B1" w14:textId="7789CA22" w:rsidR="005409BA" w:rsidRPr="005409BA" w:rsidRDefault="005409BA" w:rsidP="007B684E">
      <w:pPr>
        <w:pStyle w:val="Textoindependiente"/>
        <w:spacing w:line="276" w:lineRule="auto"/>
        <w:rPr>
          <w:rFonts w:ascii="Arial" w:hAnsi="Arial" w:cs="Arial"/>
          <w:sz w:val="22"/>
          <w:szCs w:val="22"/>
          <w:lang w:val="es-CR"/>
        </w:rPr>
      </w:pPr>
    </w:p>
    <w:p w14:paraId="7C1C7DD9" w14:textId="6C14E5A4" w:rsidR="005409BA" w:rsidRPr="005409BA" w:rsidRDefault="005409BA" w:rsidP="007B684E">
      <w:pPr>
        <w:pStyle w:val="Textoindependiente"/>
        <w:spacing w:line="276" w:lineRule="auto"/>
        <w:rPr>
          <w:rFonts w:ascii="Arial" w:hAnsi="Arial" w:cs="Arial"/>
          <w:sz w:val="22"/>
          <w:szCs w:val="22"/>
          <w:lang w:val="es-CR"/>
        </w:rPr>
      </w:pPr>
    </w:p>
    <w:p w14:paraId="78BAAF7F" w14:textId="2CEBA322" w:rsidR="005409BA" w:rsidRPr="005409BA" w:rsidRDefault="005409BA" w:rsidP="007B684E">
      <w:pPr>
        <w:pStyle w:val="Textoindependiente"/>
        <w:spacing w:line="276" w:lineRule="auto"/>
        <w:rPr>
          <w:rFonts w:ascii="Arial" w:hAnsi="Arial" w:cs="Arial"/>
          <w:sz w:val="22"/>
          <w:szCs w:val="22"/>
          <w:lang w:val="es-CR"/>
        </w:rPr>
      </w:pPr>
    </w:p>
    <w:p w14:paraId="15DF8E0F" w14:textId="3C59A09A" w:rsidR="005409BA" w:rsidRPr="005409BA" w:rsidRDefault="005409BA" w:rsidP="007B684E">
      <w:pPr>
        <w:pStyle w:val="Textoindependiente"/>
        <w:spacing w:line="276" w:lineRule="auto"/>
        <w:rPr>
          <w:rFonts w:ascii="Arial" w:hAnsi="Arial" w:cs="Arial"/>
          <w:sz w:val="22"/>
          <w:szCs w:val="22"/>
          <w:lang w:val="es-CR"/>
        </w:rPr>
      </w:pPr>
    </w:p>
    <w:p w14:paraId="557314E7" w14:textId="10327A3A" w:rsidR="005409BA" w:rsidRDefault="005409BA" w:rsidP="007B684E">
      <w:pPr>
        <w:pStyle w:val="Textoindependiente"/>
        <w:spacing w:line="276" w:lineRule="auto"/>
        <w:rPr>
          <w:rFonts w:ascii="Arial" w:hAnsi="Arial" w:cs="Arial"/>
          <w:sz w:val="22"/>
          <w:szCs w:val="22"/>
          <w:lang w:val="es-CR"/>
        </w:rPr>
      </w:pPr>
    </w:p>
    <w:p w14:paraId="7B87C2AE" w14:textId="22449595" w:rsidR="00CC3FBF" w:rsidRDefault="00CC3FBF" w:rsidP="007B684E">
      <w:pPr>
        <w:pStyle w:val="Textoindependiente"/>
        <w:spacing w:line="276" w:lineRule="auto"/>
        <w:rPr>
          <w:rFonts w:ascii="Arial" w:hAnsi="Arial" w:cs="Arial"/>
          <w:sz w:val="22"/>
          <w:szCs w:val="22"/>
          <w:lang w:val="es-CR"/>
        </w:rPr>
      </w:pPr>
    </w:p>
    <w:p w14:paraId="3C2B3F15" w14:textId="3E3C476D" w:rsidR="00CC3FBF" w:rsidRPr="005409BA" w:rsidRDefault="00CC3FBF" w:rsidP="007B684E">
      <w:pPr>
        <w:pStyle w:val="Textoindependiente"/>
        <w:spacing w:line="276" w:lineRule="auto"/>
        <w:rPr>
          <w:rFonts w:ascii="Arial" w:hAnsi="Arial" w:cs="Arial"/>
          <w:sz w:val="22"/>
          <w:szCs w:val="22"/>
          <w:lang w:val="es-CR"/>
        </w:rPr>
      </w:pPr>
      <w:r>
        <w:rPr>
          <w:rFonts w:ascii="Arial" w:hAnsi="Arial" w:cs="Arial"/>
          <w:sz w:val="22"/>
          <w:szCs w:val="22"/>
          <w:lang w:val="es-CR"/>
        </w:rPr>
        <w:object w:dxaOrig="12387" w:dyaOrig="12064" w14:anchorId="6AC9CEFB">
          <v:shape id="_x0000_i1049" type="#_x0000_t75" style="width:508.5pt;height:580.25pt" o:ole="">
            <v:imagedata r:id="rId77" o:title=""/>
          </v:shape>
          <o:OLEObject Type="Embed" ProgID="Excel.Sheet.12" ShapeID="_x0000_i1049" DrawAspect="Content" ObjectID="_1657652285" r:id="rId78"/>
        </w:object>
      </w:r>
    </w:p>
    <w:p w14:paraId="0070104F" w14:textId="2017ABDC" w:rsidR="005409BA" w:rsidRDefault="005409BA" w:rsidP="007B684E">
      <w:pPr>
        <w:pStyle w:val="Textoindependiente"/>
        <w:spacing w:line="276" w:lineRule="auto"/>
        <w:rPr>
          <w:rFonts w:ascii="Arial" w:hAnsi="Arial" w:cs="Arial"/>
          <w:sz w:val="22"/>
          <w:szCs w:val="22"/>
          <w:lang w:val="es-CR"/>
        </w:rPr>
      </w:pPr>
    </w:p>
    <w:p w14:paraId="4728DFC1" w14:textId="061CB7DF" w:rsidR="00931E5C" w:rsidRDefault="00931E5C" w:rsidP="007B684E">
      <w:pPr>
        <w:pStyle w:val="Textoindependiente"/>
        <w:spacing w:line="276" w:lineRule="auto"/>
        <w:rPr>
          <w:rFonts w:ascii="Arial" w:hAnsi="Arial" w:cs="Arial"/>
          <w:sz w:val="22"/>
          <w:szCs w:val="22"/>
          <w:lang w:val="es-CR"/>
        </w:rPr>
      </w:pPr>
    </w:p>
    <w:p w14:paraId="48AFC6B6" w14:textId="3E16D84E" w:rsidR="001D214D" w:rsidRDefault="001D214D" w:rsidP="00931E5C">
      <w:pPr>
        <w:jc w:val="center"/>
        <w:rPr>
          <w:rFonts w:ascii="Arial" w:hAnsi="Arial" w:cs="Arial"/>
          <w:b/>
          <w:bCs/>
          <w:sz w:val="24"/>
          <w:szCs w:val="24"/>
        </w:rPr>
      </w:pPr>
    </w:p>
    <w:p w14:paraId="0D7508EC" w14:textId="77777777" w:rsidR="00503A6E" w:rsidRDefault="00503A6E" w:rsidP="00931E5C">
      <w:pPr>
        <w:jc w:val="center"/>
        <w:rPr>
          <w:rFonts w:ascii="Arial" w:hAnsi="Arial" w:cs="Arial"/>
          <w:b/>
          <w:bCs/>
          <w:sz w:val="24"/>
          <w:szCs w:val="24"/>
        </w:rPr>
      </w:pPr>
    </w:p>
    <w:p w14:paraId="1FB18BFA" w14:textId="77777777" w:rsidR="004B7D65" w:rsidRDefault="004B7D65" w:rsidP="004B7D65">
      <w:pPr>
        <w:spacing w:after="0" w:line="276" w:lineRule="auto"/>
        <w:jc w:val="both"/>
        <w:rPr>
          <w:rFonts w:ascii="Arial" w:hAnsi="Arial" w:cs="Arial"/>
          <w:w w:val="105"/>
          <w:sz w:val="24"/>
          <w:szCs w:val="24"/>
        </w:rPr>
      </w:pPr>
    </w:p>
    <w:p w14:paraId="713EF7AA" w14:textId="5DE3FE61" w:rsidR="004B7D65" w:rsidRPr="00503A6E" w:rsidRDefault="004B7D65" w:rsidP="00503A6E">
      <w:pPr>
        <w:spacing w:after="0" w:line="276" w:lineRule="auto"/>
        <w:jc w:val="center"/>
        <w:rPr>
          <w:rFonts w:ascii="Arial" w:hAnsi="Arial" w:cs="Arial"/>
          <w:b/>
          <w:bCs/>
          <w:sz w:val="24"/>
          <w:szCs w:val="24"/>
        </w:rPr>
      </w:pPr>
      <w:r w:rsidRPr="00503A6E">
        <w:rPr>
          <w:rFonts w:ascii="Arial" w:hAnsi="Arial" w:cs="Arial"/>
          <w:b/>
          <w:bCs/>
          <w:w w:val="105"/>
          <w:sz w:val="24"/>
          <w:szCs w:val="24"/>
        </w:rPr>
        <w:t>Proyecto</w:t>
      </w:r>
      <w:r w:rsidRPr="00503A6E">
        <w:rPr>
          <w:rFonts w:ascii="Arial" w:hAnsi="Arial" w:cs="Arial"/>
          <w:b/>
          <w:bCs/>
          <w:spacing w:val="-14"/>
          <w:w w:val="105"/>
          <w:sz w:val="24"/>
          <w:szCs w:val="24"/>
        </w:rPr>
        <w:t xml:space="preserve"> </w:t>
      </w:r>
      <w:r w:rsidRPr="00503A6E">
        <w:rPr>
          <w:rFonts w:ascii="Arial" w:hAnsi="Arial" w:cs="Arial"/>
          <w:b/>
          <w:bCs/>
          <w:w w:val="105"/>
          <w:sz w:val="24"/>
          <w:szCs w:val="24"/>
        </w:rPr>
        <w:t>de</w:t>
      </w:r>
      <w:r w:rsidRPr="00503A6E">
        <w:rPr>
          <w:rFonts w:ascii="Arial" w:hAnsi="Arial" w:cs="Arial"/>
          <w:b/>
          <w:bCs/>
          <w:spacing w:val="-27"/>
          <w:w w:val="105"/>
          <w:sz w:val="24"/>
          <w:szCs w:val="24"/>
        </w:rPr>
        <w:t xml:space="preserve"> </w:t>
      </w:r>
      <w:r w:rsidRPr="00503A6E">
        <w:rPr>
          <w:rFonts w:ascii="Arial" w:hAnsi="Arial" w:cs="Arial"/>
          <w:b/>
          <w:bCs/>
          <w:w w:val="105"/>
          <w:sz w:val="24"/>
          <w:szCs w:val="24"/>
        </w:rPr>
        <w:t>Reducción</w:t>
      </w:r>
      <w:r w:rsidRPr="00503A6E">
        <w:rPr>
          <w:rFonts w:ascii="Arial" w:hAnsi="Arial" w:cs="Arial"/>
          <w:b/>
          <w:bCs/>
          <w:spacing w:val="-18"/>
          <w:w w:val="105"/>
          <w:sz w:val="24"/>
          <w:szCs w:val="24"/>
        </w:rPr>
        <w:t xml:space="preserve"> </w:t>
      </w:r>
      <w:r w:rsidRPr="00503A6E">
        <w:rPr>
          <w:rFonts w:ascii="Arial" w:hAnsi="Arial" w:cs="Arial"/>
          <w:b/>
          <w:bCs/>
          <w:w w:val="105"/>
          <w:sz w:val="24"/>
          <w:szCs w:val="24"/>
        </w:rPr>
        <w:t>del</w:t>
      </w:r>
      <w:r w:rsidRPr="00503A6E">
        <w:rPr>
          <w:rFonts w:ascii="Arial" w:hAnsi="Arial" w:cs="Arial"/>
          <w:b/>
          <w:bCs/>
          <w:spacing w:val="-11"/>
          <w:w w:val="105"/>
          <w:sz w:val="24"/>
          <w:szCs w:val="24"/>
        </w:rPr>
        <w:t xml:space="preserve"> </w:t>
      </w:r>
      <w:r w:rsidRPr="00503A6E">
        <w:rPr>
          <w:rFonts w:ascii="Arial" w:hAnsi="Arial" w:cs="Arial"/>
          <w:b/>
          <w:bCs/>
          <w:w w:val="105"/>
          <w:sz w:val="24"/>
          <w:szCs w:val="24"/>
        </w:rPr>
        <w:t>Agua no Contabilizada y Optimización de Eficiencia</w:t>
      </w:r>
      <w:r w:rsidRPr="00503A6E">
        <w:rPr>
          <w:rFonts w:ascii="Arial" w:hAnsi="Arial" w:cs="Arial"/>
          <w:b/>
          <w:bCs/>
          <w:spacing w:val="14"/>
          <w:w w:val="105"/>
          <w:sz w:val="24"/>
          <w:szCs w:val="24"/>
        </w:rPr>
        <w:t xml:space="preserve"> </w:t>
      </w:r>
      <w:r w:rsidRPr="00503A6E">
        <w:rPr>
          <w:rFonts w:ascii="Arial" w:hAnsi="Arial" w:cs="Arial"/>
          <w:b/>
          <w:bCs/>
          <w:w w:val="105"/>
          <w:sz w:val="24"/>
          <w:szCs w:val="24"/>
        </w:rPr>
        <w:t>Energética.</w:t>
      </w:r>
    </w:p>
    <w:p w14:paraId="6E99DB9E" w14:textId="77777777" w:rsidR="004B7D65" w:rsidRPr="004B7D65" w:rsidRDefault="004B7D65" w:rsidP="004B7D65">
      <w:pPr>
        <w:spacing w:after="0" w:line="276" w:lineRule="auto"/>
        <w:jc w:val="both"/>
        <w:rPr>
          <w:rFonts w:ascii="Arial" w:hAnsi="Arial" w:cs="Arial"/>
          <w:sz w:val="24"/>
          <w:szCs w:val="24"/>
        </w:rPr>
      </w:pPr>
    </w:p>
    <w:p w14:paraId="59E78CF3" w14:textId="1314A0BB" w:rsidR="004B7D65" w:rsidRDefault="004B7D65" w:rsidP="004B7D65">
      <w:pPr>
        <w:spacing w:after="0" w:line="276" w:lineRule="auto"/>
        <w:jc w:val="both"/>
        <w:rPr>
          <w:rFonts w:ascii="Arial" w:hAnsi="Arial" w:cs="Arial"/>
          <w:w w:val="105"/>
          <w:sz w:val="24"/>
          <w:szCs w:val="24"/>
        </w:rPr>
      </w:pPr>
      <w:r w:rsidRPr="004B7D65">
        <w:rPr>
          <w:rFonts w:ascii="Arial" w:hAnsi="Arial" w:cs="Arial"/>
          <w:w w:val="105"/>
          <w:sz w:val="24"/>
          <w:szCs w:val="24"/>
        </w:rPr>
        <w:t>En los cuadros siguientes se muestran los resultados obtenidos en relación con la efectividad en el cumplimiento de los indicadores de desempeño</w:t>
      </w:r>
      <w:r w:rsidR="00503A6E">
        <w:rPr>
          <w:rFonts w:ascii="Arial" w:hAnsi="Arial" w:cs="Arial"/>
          <w:w w:val="105"/>
          <w:sz w:val="24"/>
          <w:szCs w:val="24"/>
        </w:rPr>
        <w:t>.</w:t>
      </w:r>
      <w:r w:rsidRPr="004B7D65">
        <w:rPr>
          <w:rFonts w:ascii="Arial" w:hAnsi="Arial" w:cs="Arial"/>
          <w:w w:val="105"/>
          <w:sz w:val="24"/>
          <w:szCs w:val="24"/>
        </w:rPr>
        <w:t xml:space="preserve"> </w:t>
      </w:r>
    </w:p>
    <w:p w14:paraId="3C61491A" w14:textId="77777777" w:rsidR="004B7D65" w:rsidRPr="004B7D65" w:rsidRDefault="004B7D65" w:rsidP="004B7D65">
      <w:pPr>
        <w:spacing w:after="0" w:line="276" w:lineRule="auto"/>
        <w:jc w:val="both"/>
        <w:rPr>
          <w:rFonts w:ascii="Arial" w:hAnsi="Arial" w:cs="Arial"/>
          <w:sz w:val="24"/>
          <w:szCs w:val="24"/>
        </w:rPr>
      </w:pPr>
    </w:p>
    <w:p w14:paraId="2317371F" w14:textId="77777777" w:rsidR="004B7D65" w:rsidRPr="004B7D65" w:rsidRDefault="004B7D65" w:rsidP="004B7D65">
      <w:pPr>
        <w:spacing w:after="0" w:line="276" w:lineRule="auto"/>
        <w:jc w:val="both"/>
        <w:rPr>
          <w:rFonts w:ascii="Arial" w:hAnsi="Arial" w:cs="Arial"/>
          <w:sz w:val="24"/>
          <w:szCs w:val="24"/>
        </w:rPr>
      </w:pPr>
    </w:p>
    <w:p w14:paraId="6D773467" w14:textId="6A4A4BD9" w:rsidR="001D214D" w:rsidRDefault="0066461E" w:rsidP="001D214D">
      <w:pPr>
        <w:jc w:val="both"/>
        <w:rPr>
          <w:rFonts w:ascii="Arial" w:hAnsi="Arial" w:cs="Arial"/>
          <w:sz w:val="24"/>
          <w:szCs w:val="24"/>
        </w:rPr>
      </w:pPr>
      <w:r>
        <w:rPr>
          <w:rFonts w:ascii="Arial" w:hAnsi="Arial" w:cs="Arial"/>
          <w:sz w:val="24"/>
          <w:szCs w:val="24"/>
        </w:rPr>
        <w:object w:dxaOrig="9964" w:dyaOrig="5611" w14:anchorId="0961AB44">
          <v:shape id="_x0000_i1050" type="#_x0000_t75" style="width:468.25pt;height:213pt" o:ole="">
            <v:imagedata r:id="rId79" o:title=""/>
          </v:shape>
          <o:OLEObject Type="Embed" ProgID="Excel.Sheet.12" ShapeID="_x0000_i1050" DrawAspect="Content" ObjectID="_1657652286" r:id="rId80"/>
        </w:object>
      </w:r>
    </w:p>
    <w:p w14:paraId="07BCDC8F" w14:textId="41A83672" w:rsidR="001D214D" w:rsidRDefault="001D214D" w:rsidP="00150195">
      <w:pPr>
        <w:spacing w:after="0" w:line="276" w:lineRule="auto"/>
        <w:jc w:val="both"/>
        <w:rPr>
          <w:rFonts w:ascii="Arial" w:hAnsi="Arial" w:cs="Arial"/>
          <w:sz w:val="24"/>
          <w:szCs w:val="24"/>
        </w:rPr>
      </w:pPr>
      <w:r>
        <w:rPr>
          <w:rFonts w:ascii="Arial" w:hAnsi="Arial" w:cs="Arial"/>
          <w:sz w:val="24"/>
          <w:szCs w:val="24"/>
        </w:rPr>
        <w:t>En el siguiente cuadro s</w:t>
      </w:r>
      <w:r w:rsidRPr="001D214D">
        <w:rPr>
          <w:rFonts w:ascii="Arial" w:hAnsi="Arial" w:cs="Arial"/>
          <w:sz w:val="24"/>
          <w:szCs w:val="24"/>
        </w:rPr>
        <w:t xml:space="preserve">e muestran los factores y las acciones correctivas que implementará la </w:t>
      </w:r>
      <w:r>
        <w:rPr>
          <w:rFonts w:ascii="Arial" w:hAnsi="Arial" w:cs="Arial"/>
          <w:sz w:val="24"/>
          <w:szCs w:val="24"/>
        </w:rPr>
        <w:t xml:space="preserve">unidad ejecutora </w:t>
      </w:r>
      <w:r w:rsidRPr="001D214D">
        <w:rPr>
          <w:rFonts w:ascii="Arial" w:hAnsi="Arial" w:cs="Arial"/>
          <w:sz w:val="24"/>
          <w:szCs w:val="24"/>
        </w:rPr>
        <w:t xml:space="preserve">en el segundo semestre </w:t>
      </w:r>
      <w:r w:rsidR="0066461E">
        <w:rPr>
          <w:rFonts w:ascii="Arial" w:hAnsi="Arial" w:cs="Arial"/>
          <w:sz w:val="24"/>
          <w:szCs w:val="24"/>
        </w:rPr>
        <w:t xml:space="preserve">a los </w:t>
      </w:r>
      <w:r w:rsidRPr="001D214D">
        <w:rPr>
          <w:rFonts w:ascii="Arial" w:hAnsi="Arial" w:cs="Arial"/>
          <w:sz w:val="24"/>
          <w:szCs w:val="24"/>
        </w:rPr>
        <w:t>indicadores de desempeño que alcanzaron un nivel de avance menor al 25,0%.</w:t>
      </w:r>
    </w:p>
    <w:p w14:paraId="3DE192DC" w14:textId="11CBC895" w:rsidR="00150195" w:rsidRDefault="00150195" w:rsidP="001D214D">
      <w:pPr>
        <w:spacing w:after="0" w:line="276" w:lineRule="auto"/>
        <w:jc w:val="both"/>
        <w:rPr>
          <w:rFonts w:ascii="Arial" w:hAnsi="Arial" w:cs="Arial"/>
          <w:sz w:val="24"/>
          <w:szCs w:val="24"/>
        </w:rPr>
      </w:pPr>
    </w:p>
    <w:bookmarkStart w:id="10" w:name="_MON_1657645209"/>
    <w:bookmarkEnd w:id="10"/>
    <w:p w14:paraId="4DB0ED37" w14:textId="7C577DFA" w:rsidR="00150195" w:rsidRDefault="0066461E" w:rsidP="001D214D">
      <w:pPr>
        <w:spacing w:after="0" w:line="276" w:lineRule="auto"/>
        <w:jc w:val="both"/>
        <w:rPr>
          <w:rFonts w:ascii="Arial" w:hAnsi="Arial" w:cs="Arial"/>
          <w:sz w:val="24"/>
          <w:szCs w:val="24"/>
        </w:rPr>
      </w:pPr>
      <w:r>
        <w:rPr>
          <w:rFonts w:ascii="Arial" w:hAnsi="Arial" w:cs="Arial"/>
          <w:sz w:val="24"/>
          <w:szCs w:val="24"/>
        </w:rPr>
        <w:object w:dxaOrig="10709" w:dyaOrig="5508" w14:anchorId="114DBA3C">
          <v:shape id="_x0000_i1119" type="#_x0000_t75" style="width:473.75pt;height:212pt" o:ole="">
            <v:imagedata r:id="rId81" o:title=""/>
          </v:shape>
          <o:OLEObject Type="Embed" ProgID="Excel.Sheet.12" ShapeID="_x0000_i1119" DrawAspect="Content" ObjectID="_1657652287" r:id="rId82"/>
        </w:object>
      </w:r>
    </w:p>
    <w:p w14:paraId="7E6143BE" w14:textId="7470C4FC" w:rsidR="001D214D" w:rsidRDefault="001D214D" w:rsidP="001D214D">
      <w:pPr>
        <w:spacing w:after="0" w:line="276" w:lineRule="auto"/>
        <w:jc w:val="both"/>
        <w:rPr>
          <w:rFonts w:ascii="Arial" w:hAnsi="Arial" w:cs="Arial"/>
          <w:sz w:val="24"/>
          <w:szCs w:val="24"/>
        </w:rPr>
      </w:pPr>
    </w:p>
    <w:p w14:paraId="6665DF2E" w14:textId="77777777" w:rsidR="0024450F" w:rsidRDefault="0024450F" w:rsidP="0024450F">
      <w:pPr>
        <w:spacing w:after="0" w:line="276" w:lineRule="auto"/>
        <w:jc w:val="both"/>
        <w:rPr>
          <w:rFonts w:ascii="Arial" w:hAnsi="Arial" w:cs="Arial"/>
          <w:b/>
          <w:bCs/>
          <w:noProof/>
          <w:sz w:val="24"/>
          <w:szCs w:val="24"/>
        </w:rPr>
      </w:pPr>
      <w:bookmarkStart w:id="11" w:name="_Toc46995608"/>
      <w:r>
        <w:rPr>
          <w:rFonts w:ascii="Arial" w:hAnsi="Arial" w:cs="Arial"/>
          <w:b/>
          <w:bCs/>
          <w:noProof/>
          <w:sz w:val="24"/>
          <w:szCs w:val="24"/>
        </w:rPr>
        <w:lastRenderedPageBreak/>
        <w:t>PROGRAMA CONSTRUCCION, REHABILITACION Y MEJORAS SI</w:t>
      </w:r>
      <w:r w:rsidRPr="00E63FB1">
        <w:rPr>
          <w:rFonts w:ascii="Arial" w:hAnsi="Arial" w:cs="Arial"/>
          <w:b/>
          <w:bCs/>
          <w:noProof/>
          <w:sz w:val="24"/>
          <w:szCs w:val="24"/>
        </w:rPr>
        <w:t>STEMAS</w:t>
      </w:r>
      <w:r>
        <w:rPr>
          <w:rFonts w:ascii="Arial" w:hAnsi="Arial" w:cs="Arial"/>
          <w:b/>
          <w:bCs/>
          <w:noProof/>
          <w:sz w:val="24"/>
          <w:szCs w:val="24"/>
        </w:rPr>
        <w:t xml:space="preserve"> (SAID)</w:t>
      </w:r>
    </w:p>
    <w:p w14:paraId="7FAB6787" w14:textId="77777777" w:rsidR="007135DA" w:rsidRDefault="007135DA" w:rsidP="007E7838">
      <w:pPr>
        <w:jc w:val="both"/>
        <w:rPr>
          <w:rFonts w:ascii="Arial" w:hAnsi="Arial" w:cs="Arial"/>
          <w:b/>
          <w:bCs/>
          <w:sz w:val="24"/>
          <w:szCs w:val="24"/>
        </w:rPr>
      </w:pPr>
    </w:p>
    <w:p w14:paraId="20D8A02E" w14:textId="058FBB8F" w:rsidR="008F4042" w:rsidRDefault="007E7838" w:rsidP="007E7838">
      <w:pPr>
        <w:jc w:val="both"/>
        <w:rPr>
          <w:rFonts w:ascii="Arial" w:hAnsi="Arial" w:cs="Arial"/>
          <w:sz w:val="24"/>
          <w:szCs w:val="24"/>
        </w:rPr>
      </w:pPr>
      <w:r w:rsidRPr="007E7838">
        <w:rPr>
          <w:rFonts w:ascii="Arial" w:hAnsi="Arial" w:cs="Arial"/>
          <w:sz w:val="24"/>
          <w:szCs w:val="24"/>
        </w:rPr>
        <w:t>A continuación, se presenta el cuadro 4, relacionado con los</w:t>
      </w:r>
      <w:r w:rsidR="00A31BEE">
        <w:rPr>
          <w:rFonts w:ascii="Arial" w:hAnsi="Arial" w:cs="Arial"/>
          <w:sz w:val="24"/>
          <w:szCs w:val="24"/>
        </w:rPr>
        <w:t xml:space="preserve"> indicadores de desempeño de los</w:t>
      </w:r>
      <w:r w:rsidRPr="007E7838">
        <w:rPr>
          <w:rFonts w:ascii="Arial" w:hAnsi="Arial" w:cs="Arial"/>
          <w:sz w:val="24"/>
          <w:szCs w:val="24"/>
        </w:rPr>
        <w:t xml:space="preserve"> proyectos de inversión</w:t>
      </w:r>
      <w:r w:rsidR="007135DA">
        <w:rPr>
          <w:rFonts w:ascii="Arial" w:hAnsi="Arial" w:cs="Arial"/>
          <w:sz w:val="24"/>
          <w:szCs w:val="24"/>
        </w:rPr>
        <w:t xml:space="preserve"> en agua potable y saneamiento</w:t>
      </w:r>
      <w:r w:rsidRPr="007E7838">
        <w:rPr>
          <w:rFonts w:ascii="Arial" w:hAnsi="Arial" w:cs="Arial"/>
          <w:sz w:val="24"/>
          <w:szCs w:val="24"/>
        </w:rPr>
        <w:t>, al 30 de junio del 2020.</w:t>
      </w:r>
    </w:p>
    <w:bookmarkStart w:id="12" w:name="_MON_1657645758"/>
    <w:bookmarkEnd w:id="12"/>
    <w:p w14:paraId="4A53E3EC" w14:textId="4D8F7127" w:rsidR="008F4042" w:rsidRDefault="00753BEE" w:rsidP="007E7838">
      <w:pPr>
        <w:jc w:val="both"/>
        <w:rPr>
          <w:rFonts w:ascii="Arial" w:hAnsi="Arial" w:cs="Arial"/>
          <w:sz w:val="24"/>
          <w:szCs w:val="24"/>
        </w:rPr>
      </w:pPr>
      <w:r>
        <w:rPr>
          <w:rFonts w:ascii="Arial" w:hAnsi="Arial" w:cs="Arial"/>
          <w:sz w:val="24"/>
          <w:szCs w:val="24"/>
        </w:rPr>
        <w:object w:dxaOrig="9964" w:dyaOrig="6208" w14:anchorId="63730EE9">
          <v:shape id="_x0000_i1161" type="#_x0000_t75" style="width:463.75pt;height:230.75pt" o:ole="">
            <v:imagedata r:id="rId83" o:title=""/>
          </v:shape>
          <o:OLEObject Type="Embed" ProgID="Excel.Sheet.12" ShapeID="_x0000_i1161" DrawAspect="Content" ObjectID="_1657652288" r:id="rId84"/>
        </w:object>
      </w:r>
    </w:p>
    <w:p w14:paraId="30CCA9A5" w14:textId="12F4B3C5" w:rsidR="008F4042" w:rsidRDefault="00837FC3" w:rsidP="00837FC3">
      <w:pPr>
        <w:spacing w:after="0" w:line="276" w:lineRule="auto"/>
        <w:jc w:val="both"/>
        <w:rPr>
          <w:rFonts w:ascii="Arial" w:hAnsi="Arial" w:cs="Arial"/>
          <w:sz w:val="24"/>
          <w:szCs w:val="24"/>
        </w:rPr>
      </w:pPr>
      <w:r>
        <w:rPr>
          <w:rFonts w:ascii="Arial" w:hAnsi="Arial" w:cs="Arial"/>
          <w:sz w:val="24"/>
          <w:szCs w:val="24"/>
        </w:rPr>
        <w:t>En el siguiente cuadro s</w:t>
      </w:r>
      <w:r w:rsidRPr="001D214D">
        <w:rPr>
          <w:rFonts w:ascii="Arial" w:hAnsi="Arial" w:cs="Arial"/>
          <w:sz w:val="24"/>
          <w:szCs w:val="24"/>
        </w:rPr>
        <w:t xml:space="preserve">e muestran los factores y las acciones correctivas que </w:t>
      </w:r>
      <w:r w:rsidR="007135DA">
        <w:rPr>
          <w:rFonts w:ascii="Arial" w:hAnsi="Arial" w:cs="Arial"/>
          <w:sz w:val="24"/>
          <w:szCs w:val="24"/>
        </w:rPr>
        <w:t xml:space="preserve">se </w:t>
      </w:r>
      <w:r w:rsidRPr="001D214D">
        <w:rPr>
          <w:rFonts w:ascii="Arial" w:hAnsi="Arial" w:cs="Arial"/>
          <w:sz w:val="24"/>
          <w:szCs w:val="24"/>
        </w:rPr>
        <w:t>implementará</w:t>
      </w:r>
      <w:r w:rsidR="007135DA">
        <w:rPr>
          <w:rFonts w:ascii="Arial" w:hAnsi="Arial" w:cs="Arial"/>
          <w:sz w:val="24"/>
          <w:szCs w:val="24"/>
        </w:rPr>
        <w:t>n</w:t>
      </w:r>
      <w:r>
        <w:rPr>
          <w:rFonts w:ascii="Arial" w:hAnsi="Arial" w:cs="Arial"/>
          <w:sz w:val="24"/>
          <w:szCs w:val="24"/>
        </w:rPr>
        <w:t xml:space="preserve"> </w:t>
      </w:r>
      <w:r w:rsidRPr="001D214D">
        <w:rPr>
          <w:rFonts w:ascii="Arial" w:hAnsi="Arial" w:cs="Arial"/>
          <w:sz w:val="24"/>
          <w:szCs w:val="24"/>
        </w:rPr>
        <w:t xml:space="preserve">en el segundo semestre </w:t>
      </w:r>
      <w:r w:rsidR="007135DA">
        <w:rPr>
          <w:rFonts w:ascii="Arial" w:hAnsi="Arial" w:cs="Arial"/>
          <w:sz w:val="24"/>
          <w:szCs w:val="24"/>
        </w:rPr>
        <w:t>a los</w:t>
      </w:r>
      <w:r w:rsidRPr="001D214D">
        <w:rPr>
          <w:rFonts w:ascii="Arial" w:hAnsi="Arial" w:cs="Arial"/>
          <w:sz w:val="24"/>
          <w:szCs w:val="24"/>
        </w:rPr>
        <w:t xml:space="preserve"> indicadores de desempeño que alcanzaron un nivel de avance menor al 25,0%.</w:t>
      </w:r>
    </w:p>
    <w:bookmarkStart w:id="13" w:name="_MON_1657645779"/>
    <w:bookmarkEnd w:id="13"/>
    <w:p w14:paraId="4896AD70" w14:textId="4750C05D" w:rsidR="008F4042" w:rsidRDefault="00D52B3C" w:rsidP="00837FC3">
      <w:pPr>
        <w:spacing w:after="0" w:line="276" w:lineRule="auto"/>
        <w:jc w:val="both"/>
        <w:rPr>
          <w:rFonts w:ascii="Arial" w:hAnsi="Arial" w:cs="Arial"/>
          <w:sz w:val="24"/>
          <w:szCs w:val="24"/>
        </w:rPr>
      </w:pPr>
      <w:r>
        <w:rPr>
          <w:rFonts w:ascii="Arial" w:hAnsi="Arial" w:cs="Arial"/>
          <w:sz w:val="24"/>
          <w:szCs w:val="24"/>
        </w:rPr>
        <w:object w:dxaOrig="10656" w:dyaOrig="6096" w14:anchorId="593BE4F8">
          <v:shape id="_x0000_i1163" type="#_x0000_t75" style="width:472.5pt;height:270pt" o:ole="">
            <v:imagedata r:id="rId85" o:title=""/>
          </v:shape>
          <o:OLEObject Type="Embed" ProgID="Excel.Sheet.12" ShapeID="_x0000_i1163" DrawAspect="Content" ObjectID="_1657652289" r:id="rId86"/>
        </w:object>
      </w:r>
    </w:p>
    <w:p w14:paraId="59B1F954" w14:textId="77777777" w:rsidR="005C0D31" w:rsidRDefault="005C0D31" w:rsidP="00837FC3">
      <w:pPr>
        <w:spacing w:after="0" w:line="276" w:lineRule="auto"/>
        <w:jc w:val="both"/>
        <w:rPr>
          <w:rFonts w:ascii="Arial" w:hAnsi="Arial" w:cs="Arial"/>
          <w:sz w:val="24"/>
          <w:szCs w:val="24"/>
        </w:rPr>
      </w:pPr>
    </w:p>
    <w:p w14:paraId="5028EAEC" w14:textId="1FC7AEBE" w:rsidR="007E7838" w:rsidRPr="00467389" w:rsidRDefault="00467389" w:rsidP="00786065">
      <w:pPr>
        <w:jc w:val="center"/>
        <w:rPr>
          <w:rFonts w:ascii="Arial" w:hAnsi="Arial" w:cs="Arial"/>
          <w:b/>
          <w:bCs/>
          <w:sz w:val="24"/>
          <w:szCs w:val="24"/>
        </w:rPr>
      </w:pPr>
      <w:r w:rsidRPr="00467389">
        <w:rPr>
          <w:rFonts w:ascii="Arial" w:hAnsi="Arial" w:cs="Arial"/>
          <w:b/>
          <w:bCs/>
          <w:sz w:val="24"/>
          <w:szCs w:val="24"/>
        </w:rPr>
        <w:t>Programa UEN Gestión Ambiental</w:t>
      </w:r>
    </w:p>
    <w:bookmarkEnd w:id="11"/>
    <w:p w14:paraId="7C79E80B" w14:textId="0691EDDC" w:rsidR="00AF744F" w:rsidRDefault="005C0D31" w:rsidP="005C0D31">
      <w:pPr>
        <w:spacing w:after="0" w:line="276" w:lineRule="auto"/>
        <w:jc w:val="both"/>
        <w:rPr>
          <w:rFonts w:ascii="Arial" w:hAnsi="Arial" w:cs="Arial"/>
          <w:sz w:val="24"/>
          <w:szCs w:val="24"/>
        </w:rPr>
      </w:pPr>
      <w:r w:rsidRPr="005C0D31">
        <w:rPr>
          <w:rFonts w:ascii="Arial" w:hAnsi="Arial" w:cs="Arial"/>
          <w:sz w:val="24"/>
          <w:szCs w:val="24"/>
        </w:rPr>
        <w:t xml:space="preserve">A continuación, se presenta el cuadro 4, relacionado con los </w:t>
      </w:r>
      <w:r w:rsidR="00786065">
        <w:rPr>
          <w:rFonts w:ascii="Arial" w:hAnsi="Arial" w:cs="Arial"/>
          <w:sz w:val="24"/>
          <w:szCs w:val="24"/>
        </w:rPr>
        <w:t>indicadores de desempeño</w:t>
      </w:r>
      <w:r w:rsidRPr="005C0D31">
        <w:rPr>
          <w:rFonts w:ascii="Arial" w:hAnsi="Arial" w:cs="Arial"/>
          <w:sz w:val="24"/>
          <w:szCs w:val="24"/>
        </w:rPr>
        <w:t>, al 30 de junio del 2020.</w:t>
      </w:r>
    </w:p>
    <w:p w14:paraId="70630856" w14:textId="77777777" w:rsidR="00AF744F" w:rsidRPr="005C0D31" w:rsidRDefault="00AF744F" w:rsidP="005C0D31">
      <w:pPr>
        <w:spacing w:after="0" w:line="276" w:lineRule="auto"/>
        <w:jc w:val="both"/>
        <w:rPr>
          <w:rFonts w:ascii="Arial" w:hAnsi="Arial" w:cs="Arial"/>
          <w:sz w:val="24"/>
          <w:szCs w:val="24"/>
        </w:rPr>
      </w:pPr>
    </w:p>
    <w:bookmarkStart w:id="14" w:name="_MON_1657646064"/>
    <w:bookmarkEnd w:id="14"/>
    <w:p w14:paraId="23DA0E71" w14:textId="1B7A7ECD" w:rsidR="000362AF" w:rsidRDefault="00786065" w:rsidP="00194C93">
      <w:pPr>
        <w:spacing w:line="240" w:lineRule="auto"/>
      </w:pPr>
      <w:r>
        <w:object w:dxaOrig="9964" w:dyaOrig="5421" w14:anchorId="17630CB3">
          <v:shape id="_x0000_i1170" type="#_x0000_t75" style="width:457.75pt;height:212.5pt" o:ole="">
            <v:imagedata r:id="rId87" o:title=""/>
          </v:shape>
          <o:OLEObject Type="Embed" ProgID="Excel.Sheet.12" ShapeID="_x0000_i1170" DrawAspect="Content" ObjectID="_1657652290" r:id="rId88"/>
        </w:object>
      </w:r>
    </w:p>
    <w:p w14:paraId="12882CD3" w14:textId="5D6AF14E" w:rsidR="0084325A" w:rsidRPr="003E7875" w:rsidRDefault="0084325A" w:rsidP="0068770D">
      <w:pPr>
        <w:jc w:val="both"/>
        <w:rPr>
          <w:rFonts w:ascii="Arial" w:hAnsi="Arial" w:cs="Arial"/>
          <w:sz w:val="24"/>
          <w:szCs w:val="24"/>
        </w:rPr>
      </w:pPr>
      <w:r w:rsidRPr="003E7875">
        <w:rPr>
          <w:rFonts w:ascii="Arial" w:hAnsi="Arial" w:cs="Arial"/>
          <w:sz w:val="24"/>
          <w:szCs w:val="24"/>
        </w:rPr>
        <w:t xml:space="preserve">Dado </w:t>
      </w:r>
      <w:r w:rsidR="0068770D">
        <w:rPr>
          <w:rFonts w:ascii="Arial" w:hAnsi="Arial" w:cs="Arial"/>
          <w:sz w:val="24"/>
          <w:szCs w:val="24"/>
        </w:rPr>
        <w:t>que</w:t>
      </w:r>
      <w:r w:rsidRPr="003E7875">
        <w:rPr>
          <w:rFonts w:ascii="Arial" w:hAnsi="Arial" w:cs="Arial"/>
          <w:sz w:val="24"/>
          <w:szCs w:val="24"/>
        </w:rPr>
        <w:t xml:space="preserve"> los indicadores de desempeño </w:t>
      </w:r>
      <w:r w:rsidR="0068770D">
        <w:rPr>
          <w:rFonts w:ascii="Arial" w:hAnsi="Arial" w:cs="Arial"/>
          <w:sz w:val="24"/>
          <w:szCs w:val="24"/>
        </w:rPr>
        <w:t xml:space="preserve">sobrepasaron </w:t>
      </w:r>
      <w:r w:rsidRPr="003E7875">
        <w:rPr>
          <w:rFonts w:ascii="Arial" w:hAnsi="Arial" w:cs="Arial"/>
          <w:sz w:val="24"/>
          <w:szCs w:val="24"/>
        </w:rPr>
        <w:t>los niveles de avance requeridos, no se presenta el cuadro 5.</w:t>
      </w:r>
    </w:p>
    <w:p w14:paraId="1BC1FB98" w14:textId="24B1C697" w:rsidR="00AF744F" w:rsidRPr="00467389" w:rsidRDefault="00AF744F" w:rsidP="00503C70">
      <w:pPr>
        <w:jc w:val="center"/>
        <w:rPr>
          <w:rFonts w:ascii="Arial" w:hAnsi="Arial" w:cs="Arial"/>
          <w:b/>
          <w:bCs/>
          <w:sz w:val="24"/>
          <w:szCs w:val="24"/>
        </w:rPr>
      </w:pPr>
      <w:r w:rsidRPr="00503C70">
        <w:rPr>
          <w:rFonts w:ascii="Arial" w:hAnsi="Arial" w:cs="Arial"/>
          <w:b/>
          <w:bCs/>
          <w:sz w:val="24"/>
          <w:szCs w:val="24"/>
        </w:rPr>
        <w:t>UEN Programación y Control</w:t>
      </w:r>
    </w:p>
    <w:p w14:paraId="3E033E43" w14:textId="207AB049" w:rsidR="009D182E" w:rsidRDefault="00503C70" w:rsidP="009D182E">
      <w:pPr>
        <w:spacing w:after="0" w:line="276" w:lineRule="auto"/>
        <w:jc w:val="both"/>
        <w:rPr>
          <w:rFonts w:ascii="Arial" w:hAnsi="Arial" w:cs="Arial"/>
          <w:sz w:val="24"/>
          <w:szCs w:val="24"/>
        </w:rPr>
      </w:pPr>
      <w:r>
        <w:rPr>
          <w:rFonts w:ascii="Arial" w:hAnsi="Arial" w:cs="Arial"/>
          <w:sz w:val="24"/>
          <w:szCs w:val="24"/>
        </w:rPr>
        <w:t>Se presenta el avance de los indicadores de desempeño siguientes:</w:t>
      </w:r>
    </w:p>
    <w:p w14:paraId="1DC9A24F" w14:textId="77777777" w:rsidR="00503C70" w:rsidRDefault="00503C70" w:rsidP="009D182E">
      <w:pPr>
        <w:spacing w:after="0" w:line="276" w:lineRule="auto"/>
        <w:jc w:val="both"/>
        <w:rPr>
          <w:rFonts w:ascii="Arial" w:hAnsi="Arial" w:cs="Arial"/>
          <w:sz w:val="24"/>
          <w:szCs w:val="24"/>
        </w:rPr>
      </w:pPr>
    </w:p>
    <w:p w14:paraId="21F4EF1E" w14:textId="41B0D522" w:rsidR="008F4042" w:rsidRDefault="00503C70" w:rsidP="009D182E">
      <w:pPr>
        <w:spacing w:after="0" w:line="276" w:lineRule="auto"/>
        <w:jc w:val="both"/>
        <w:rPr>
          <w:rFonts w:ascii="Arial" w:hAnsi="Arial" w:cs="Arial"/>
          <w:sz w:val="24"/>
          <w:szCs w:val="24"/>
        </w:rPr>
      </w:pPr>
      <w:r>
        <w:rPr>
          <w:rFonts w:ascii="Arial" w:hAnsi="Arial" w:cs="Arial"/>
          <w:sz w:val="24"/>
          <w:szCs w:val="24"/>
        </w:rPr>
        <w:object w:dxaOrig="9964" w:dyaOrig="4668" w14:anchorId="37ED4661">
          <v:shape id="_x0000_i1204" type="#_x0000_t75" style="width:498.25pt;height:233.5pt" o:ole="">
            <v:imagedata r:id="rId89" o:title=""/>
          </v:shape>
          <o:OLEObject Type="Embed" ProgID="Excel.Sheet.12" ShapeID="_x0000_i1204" DrawAspect="Content" ObjectID="_1657652291" r:id="rId90"/>
        </w:object>
      </w:r>
    </w:p>
    <w:p w14:paraId="2D12C925" w14:textId="6AE0F90A" w:rsidR="00A94B23" w:rsidRDefault="00A94B23" w:rsidP="009D182E">
      <w:pPr>
        <w:spacing w:after="0" w:line="276" w:lineRule="auto"/>
        <w:jc w:val="both"/>
        <w:rPr>
          <w:rFonts w:ascii="Arial" w:hAnsi="Arial" w:cs="Arial"/>
          <w:sz w:val="24"/>
          <w:szCs w:val="24"/>
        </w:rPr>
      </w:pPr>
    </w:p>
    <w:p w14:paraId="77F92606" w14:textId="77777777" w:rsidR="00D840F6" w:rsidRDefault="00D840F6" w:rsidP="00D840F6">
      <w:pPr>
        <w:spacing w:after="0" w:line="276" w:lineRule="auto"/>
        <w:jc w:val="both"/>
        <w:rPr>
          <w:rFonts w:ascii="Arial" w:hAnsi="Arial" w:cs="Arial"/>
          <w:sz w:val="24"/>
          <w:szCs w:val="24"/>
        </w:rPr>
      </w:pPr>
    </w:p>
    <w:p w14:paraId="64E2FABB" w14:textId="197E329B" w:rsidR="0062019B" w:rsidRDefault="004977D0" w:rsidP="00194C93">
      <w:pPr>
        <w:spacing w:line="240" w:lineRule="auto"/>
      </w:pPr>
      <w:r>
        <w:object w:dxaOrig="10656" w:dyaOrig="4365" w14:anchorId="638EA940">
          <v:shape id="_x0000_i1205" type="#_x0000_t75" style="width:470.5pt;height:218.25pt" o:ole="">
            <v:imagedata r:id="rId91" o:title=""/>
          </v:shape>
          <o:OLEObject Type="Embed" ProgID="Excel.Sheet.12" ShapeID="_x0000_i1205" DrawAspect="Content" ObjectID="_1657652292" r:id="rId92"/>
        </w:object>
      </w:r>
    </w:p>
    <w:p w14:paraId="4AA5BE46" w14:textId="1A1F45BA" w:rsidR="00286D8B" w:rsidRDefault="00286D8B" w:rsidP="005205D9">
      <w:pPr>
        <w:jc w:val="center"/>
        <w:rPr>
          <w:rFonts w:ascii="Arial" w:hAnsi="Arial" w:cs="Arial"/>
          <w:b/>
          <w:bCs/>
          <w:sz w:val="24"/>
          <w:szCs w:val="24"/>
        </w:rPr>
      </w:pPr>
      <w:r w:rsidRPr="00467389">
        <w:rPr>
          <w:rFonts w:ascii="Arial" w:hAnsi="Arial" w:cs="Arial"/>
          <w:b/>
          <w:bCs/>
          <w:sz w:val="24"/>
          <w:szCs w:val="24"/>
        </w:rPr>
        <w:t xml:space="preserve">UEN </w:t>
      </w:r>
      <w:r>
        <w:rPr>
          <w:rFonts w:ascii="Arial" w:hAnsi="Arial" w:cs="Arial"/>
          <w:b/>
          <w:bCs/>
          <w:sz w:val="24"/>
          <w:szCs w:val="24"/>
        </w:rPr>
        <w:t>Investigación y Desarrollo</w:t>
      </w:r>
    </w:p>
    <w:p w14:paraId="0545A140" w14:textId="4DD5B220" w:rsidR="00194C93" w:rsidRDefault="00D146E8" w:rsidP="00D146E8">
      <w:pPr>
        <w:spacing w:after="0" w:line="276" w:lineRule="auto"/>
        <w:jc w:val="both"/>
        <w:rPr>
          <w:rFonts w:ascii="Arial" w:hAnsi="Arial" w:cs="Arial"/>
          <w:sz w:val="24"/>
          <w:szCs w:val="24"/>
        </w:rPr>
      </w:pPr>
      <w:r w:rsidRPr="005C0D31">
        <w:rPr>
          <w:rFonts w:ascii="Arial" w:hAnsi="Arial" w:cs="Arial"/>
          <w:sz w:val="24"/>
          <w:szCs w:val="24"/>
        </w:rPr>
        <w:t xml:space="preserve">A continuación, se presenta el cuadro 4, relacionado con los </w:t>
      </w:r>
      <w:r w:rsidR="005205D9">
        <w:rPr>
          <w:rFonts w:ascii="Arial" w:hAnsi="Arial" w:cs="Arial"/>
          <w:sz w:val="24"/>
          <w:szCs w:val="24"/>
        </w:rPr>
        <w:t>indicadores de desempeño correspondientes a Investigación y Desarrollo</w:t>
      </w:r>
      <w:r w:rsidRPr="005C0D31">
        <w:rPr>
          <w:rFonts w:ascii="Arial" w:hAnsi="Arial" w:cs="Arial"/>
          <w:sz w:val="24"/>
          <w:szCs w:val="24"/>
        </w:rPr>
        <w:t>, al 30 de junio del 2020.</w:t>
      </w:r>
    </w:p>
    <w:p w14:paraId="30A6382C" w14:textId="77777777" w:rsidR="00E47FF3" w:rsidRDefault="00E47FF3" w:rsidP="00D146E8">
      <w:pPr>
        <w:spacing w:after="0" w:line="276" w:lineRule="auto"/>
        <w:jc w:val="both"/>
        <w:rPr>
          <w:rFonts w:ascii="Arial" w:hAnsi="Arial" w:cs="Arial"/>
          <w:sz w:val="24"/>
          <w:szCs w:val="24"/>
        </w:rPr>
      </w:pPr>
    </w:p>
    <w:bookmarkStart w:id="15" w:name="_MON_1657624950"/>
    <w:bookmarkEnd w:id="15"/>
    <w:p w14:paraId="5873DC2F" w14:textId="24388807" w:rsidR="00D146E8" w:rsidRDefault="00E05EA5" w:rsidP="00D146E8">
      <w:pPr>
        <w:spacing w:after="0" w:line="276" w:lineRule="auto"/>
        <w:jc w:val="both"/>
      </w:pPr>
      <w:r>
        <w:rPr>
          <w:rFonts w:ascii="Arial" w:hAnsi="Arial" w:cs="Arial"/>
          <w:sz w:val="24"/>
          <w:szCs w:val="24"/>
        </w:rPr>
        <w:object w:dxaOrig="9964" w:dyaOrig="6242" w14:anchorId="559C967B">
          <v:shape id="_x0000_i1194" type="#_x0000_t75" style="width:456.25pt;height:286pt" o:ole="">
            <v:imagedata r:id="rId93" o:title=""/>
          </v:shape>
          <o:OLEObject Type="Embed" ProgID="Excel.Sheet.12" ShapeID="_x0000_i1194" DrawAspect="Content" ObjectID="_1657652293" r:id="rId94"/>
        </w:object>
      </w:r>
    </w:p>
    <w:p w14:paraId="6A47C93B" w14:textId="77777777" w:rsidR="00624B41" w:rsidRDefault="00624B41" w:rsidP="00D146E8">
      <w:pPr>
        <w:spacing w:after="0" w:line="276" w:lineRule="auto"/>
        <w:jc w:val="both"/>
        <w:rPr>
          <w:rFonts w:ascii="Arial" w:hAnsi="Arial" w:cs="Arial"/>
          <w:sz w:val="24"/>
          <w:szCs w:val="24"/>
        </w:rPr>
      </w:pPr>
    </w:p>
    <w:p w14:paraId="7981CE14" w14:textId="3E046EC8" w:rsidR="00D146E8" w:rsidRDefault="00624B41" w:rsidP="00D146E8">
      <w:pPr>
        <w:spacing w:after="0" w:line="276" w:lineRule="auto"/>
        <w:jc w:val="both"/>
        <w:rPr>
          <w:rFonts w:ascii="Arial" w:hAnsi="Arial" w:cs="Arial"/>
          <w:sz w:val="24"/>
          <w:szCs w:val="24"/>
        </w:rPr>
      </w:pPr>
      <w:r>
        <w:rPr>
          <w:rFonts w:ascii="Arial" w:hAnsi="Arial" w:cs="Arial"/>
          <w:sz w:val="24"/>
          <w:szCs w:val="24"/>
        </w:rPr>
        <w:lastRenderedPageBreak/>
        <w:t>L</w:t>
      </w:r>
      <w:r w:rsidR="00D146E8" w:rsidRPr="001D214D">
        <w:rPr>
          <w:rFonts w:ascii="Arial" w:hAnsi="Arial" w:cs="Arial"/>
          <w:sz w:val="24"/>
          <w:szCs w:val="24"/>
        </w:rPr>
        <w:t>os factores y las acciones correctivas que</w:t>
      </w:r>
      <w:r>
        <w:rPr>
          <w:rFonts w:ascii="Arial" w:hAnsi="Arial" w:cs="Arial"/>
          <w:sz w:val="24"/>
          <w:szCs w:val="24"/>
        </w:rPr>
        <w:t xml:space="preserve"> se</w:t>
      </w:r>
      <w:r w:rsidR="00D146E8" w:rsidRPr="001D214D">
        <w:rPr>
          <w:rFonts w:ascii="Arial" w:hAnsi="Arial" w:cs="Arial"/>
          <w:sz w:val="24"/>
          <w:szCs w:val="24"/>
        </w:rPr>
        <w:t xml:space="preserve"> implementará</w:t>
      </w:r>
      <w:r>
        <w:rPr>
          <w:rFonts w:ascii="Arial" w:hAnsi="Arial" w:cs="Arial"/>
          <w:sz w:val="24"/>
          <w:szCs w:val="24"/>
        </w:rPr>
        <w:t>n</w:t>
      </w:r>
      <w:r w:rsidR="00D146E8">
        <w:rPr>
          <w:rFonts w:ascii="Arial" w:hAnsi="Arial" w:cs="Arial"/>
          <w:sz w:val="24"/>
          <w:szCs w:val="24"/>
        </w:rPr>
        <w:t xml:space="preserve"> </w:t>
      </w:r>
      <w:r w:rsidR="00D146E8" w:rsidRPr="001D214D">
        <w:rPr>
          <w:rFonts w:ascii="Arial" w:hAnsi="Arial" w:cs="Arial"/>
          <w:sz w:val="24"/>
          <w:szCs w:val="24"/>
        </w:rPr>
        <w:t xml:space="preserve">en el segundo semestre </w:t>
      </w:r>
      <w:r w:rsidR="00BE6DCF">
        <w:rPr>
          <w:rFonts w:ascii="Arial" w:hAnsi="Arial" w:cs="Arial"/>
          <w:sz w:val="24"/>
          <w:szCs w:val="24"/>
        </w:rPr>
        <w:t>para el indicador en el que no hubo avance en el I semestre.</w:t>
      </w:r>
      <w:r w:rsidR="00D146E8" w:rsidRPr="001D214D">
        <w:rPr>
          <w:rFonts w:ascii="Arial" w:hAnsi="Arial" w:cs="Arial"/>
          <w:sz w:val="24"/>
          <w:szCs w:val="24"/>
        </w:rPr>
        <w:t xml:space="preserve"> </w:t>
      </w:r>
    </w:p>
    <w:p w14:paraId="76BC5410" w14:textId="31F1D51C" w:rsidR="00434FFA" w:rsidRDefault="00434FFA" w:rsidP="00D146E8">
      <w:pPr>
        <w:spacing w:after="0" w:line="276" w:lineRule="auto"/>
        <w:jc w:val="both"/>
        <w:rPr>
          <w:rFonts w:ascii="Arial" w:hAnsi="Arial" w:cs="Arial"/>
          <w:sz w:val="24"/>
          <w:szCs w:val="24"/>
        </w:rPr>
      </w:pPr>
    </w:p>
    <w:bookmarkStart w:id="16" w:name="_MON_1657625738"/>
    <w:bookmarkEnd w:id="16"/>
    <w:p w14:paraId="2EE5BCA7" w14:textId="72789D65" w:rsidR="00D146E8" w:rsidRDefault="00434FFA" w:rsidP="00194C93">
      <w:pPr>
        <w:spacing w:line="240" w:lineRule="auto"/>
      </w:pPr>
      <w:r>
        <w:object w:dxaOrig="10701" w:dyaOrig="3208" w14:anchorId="38A0EEB7">
          <v:shape id="_x0000_i1058" type="#_x0000_t75" style="width:472pt;height:141.75pt" o:ole="">
            <v:imagedata r:id="rId95" o:title=""/>
          </v:shape>
          <o:OLEObject Type="Embed" ProgID="Excel.Sheet.12" ShapeID="_x0000_i1058" DrawAspect="Content" ObjectID="_1657652294" r:id="rId96"/>
        </w:object>
      </w:r>
    </w:p>
    <w:p w14:paraId="3AEFCCE4" w14:textId="77777777" w:rsidR="00434FFA" w:rsidRDefault="00434FFA" w:rsidP="00D146E8">
      <w:pPr>
        <w:spacing w:after="0" w:line="240" w:lineRule="auto"/>
        <w:rPr>
          <w:rFonts w:ascii="Arial" w:eastAsia="Times New Roman" w:hAnsi="Arial" w:cs="Arial"/>
          <w:b/>
          <w:bCs/>
          <w:color w:val="000000"/>
          <w:sz w:val="24"/>
          <w:szCs w:val="24"/>
          <w:lang w:eastAsia="es-CR"/>
        </w:rPr>
      </w:pPr>
    </w:p>
    <w:p w14:paraId="397E80D9" w14:textId="77777777" w:rsidR="00E47FF3" w:rsidRDefault="00E47FF3" w:rsidP="00D146E8">
      <w:pPr>
        <w:spacing w:after="0" w:line="240" w:lineRule="auto"/>
        <w:rPr>
          <w:rFonts w:ascii="Arial" w:eastAsia="Times New Roman" w:hAnsi="Arial" w:cs="Arial"/>
          <w:b/>
          <w:bCs/>
          <w:color w:val="000000"/>
          <w:sz w:val="24"/>
          <w:szCs w:val="24"/>
          <w:lang w:eastAsia="es-CR"/>
        </w:rPr>
      </w:pPr>
    </w:p>
    <w:p w14:paraId="402315C0" w14:textId="77777777" w:rsidR="00E47FF3" w:rsidRDefault="00E47FF3" w:rsidP="00D146E8">
      <w:pPr>
        <w:spacing w:after="0" w:line="240" w:lineRule="auto"/>
        <w:rPr>
          <w:rFonts w:ascii="Arial" w:eastAsia="Times New Roman" w:hAnsi="Arial" w:cs="Arial"/>
          <w:b/>
          <w:bCs/>
          <w:color w:val="000000"/>
          <w:sz w:val="24"/>
          <w:szCs w:val="24"/>
          <w:lang w:eastAsia="es-CR"/>
        </w:rPr>
      </w:pPr>
    </w:p>
    <w:p w14:paraId="6A66FBFC" w14:textId="455669CA" w:rsidR="00D146E8" w:rsidRDefault="00D146E8" w:rsidP="00CC11E9">
      <w:pPr>
        <w:spacing w:after="0" w:line="240" w:lineRule="auto"/>
        <w:jc w:val="center"/>
        <w:rPr>
          <w:rFonts w:ascii="Arial" w:eastAsia="Times New Roman" w:hAnsi="Arial" w:cs="Arial"/>
          <w:b/>
          <w:bCs/>
          <w:color w:val="000000"/>
          <w:sz w:val="24"/>
          <w:szCs w:val="24"/>
          <w:lang w:eastAsia="es-CR"/>
        </w:rPr>
      </w:pPr>
      <w:r w:rsidRPr="00D146E8">
        <w:rPr>
          <w:rFonts w:ascii="Arial" w:eastAsia="Times New Roman" w:hAnsi="Arial" w:cs="Arial"/>
          <w:b/>
          <w:bCs/>
          <w:color w:val="000000"/>
          <w:sz w:val="24"/>
          <w:szCs w:val="24"/>
          <w:lang w:eastAsia="es-CR"/>
        </w:rPr>
        <w:t>Programa de Saneamiento en Zonas Prioritarias</w:t>
      </w:r>
    </w:p>
    <w:p w14:paraId="29713F8F" w14:textId="77777777" w:rsidR="00D146E8" w:rsidRPr="00D146E8" w:rsidRDefault="00D146E8" w:rsidP="00D146E8">
      <w:pPr>
        <w:spacing w:after="0" w:line="240" w:lineRule="auto"/>
        <w:rPr>
          <w:rFonts w:ascii="Arial" w:eastAsia="Times New Roman" w:hAnsi="Arial" w:cs="Arial"/>
          <w:b/>
          <w:bCs/>
          <w:color w:val="000000"/>
          <w:sz w:val="24"/>
          <w:szCs w:val="24"/>
          <w:lang w:eastAsia="es-CR"/>
        </w:rPr>
      </w:pPr>
    </w:p>
    <w:p w14:paraId="61291E9F" w14:textId="401FB156" w:rsidR="00D146E8" w:rsidRDefault="00D146E8" w:rsidP="00D146E8">
      <w:pPr>
        <w:spacing w:after="0" w:line="276" w:lineRule="auto"/>
        <w:jc w:val="both"/>
        <w:rPr>
          <w:rFonts w:ascii="Arial" w:hAnsi="Arial" w:cs="Arial"/>
          <w:sz w:val="24"/>
          <w:szCs w:val="24"/>
        </w:rPr>
      </w:pPr>
      <w:r w:rsidRPr="005C0D31">
        <w:rPr>
          <w:rFonts w:ascii="Arial" w:hAnsi="Arial" w:cs="Arial"/>
          <w:sz w:val="24"/>
          <w:szCs w:val="24"/>
        </w:rPr>
        <w:t xml:space="preserve">A continuación, se presenta el cuadro 4, relacionado con </w:t>
      </w:r>
      <w:r w:rsidR="00CC11E9">
        <w:rPr>
          <w:rFonts w:ascii="Arial" w:hAnsi="Arial" w:cs="Arial"/>
          <w:sz w:val="24"/>
          <w:szCs w:val="24"/>
        </w:rPr>
        <w:t>los indicadores de desempeño de este programa de inversión</w:t>
      </w:r>
      <w:r w:rsidRPr="005C0D31">
        <w:rPr>
          <w:rFonts w:ascii="Arial" w:hAnsi="Arial" w:cs="Arial"/>
          <w:sz w:val="24"/>
          <w:szCs w:val="24"/>
        </w:rPr>
        <w:t>, al 30 de junio del 2020.</w:t>
      </w:r>
    </w:p>
    <w:p w14:paraId="199D6934" w14:textId="660B17A3" w:rsidR="00434FFA" w:rsidRDefault="00434FFA" w:rsidP="00D146E8">
      <w:pPr>
        <w:spacing w:after="0" w:line="276" w:lineRule="auto"/>
        <w:jc w:val="both"/>
        <w:rPr>
          <w:rFonts w:ascii="Arial" w:hAnsi="Arial" w:cs="Arial"/>
          <w:sz w:val="24"/>
          <w:szCs w:val="24"/>
        </w:rPr>
      </w:pPr>
      <w:r>
        <w:rPr>
          <w:rFonts w:ascii="Arial" w:hAnsi="Arial" w:cs="Arial"/>
          <w:sz w:val="24"/>
          <w:szCs w:val="24"/>
        </w:rPr>
        <w:object w:dxaOrig="10814" w:dyaOrig="7474" w14:anchorId="41D5BE71">
          <v:shape id="_x0000_i1059" type="#_x0000_t75" style="width:468.25pt;height:305.75pt" o:ole="">
            <v:imagedata r:id="rId97" o:title=""/>
          </v:shape>
          <o:OLEObject Type="Embed" ProgID="Excel.Sheet.12" ShapeID="_x0000_i1059" DrawAspect="Content" ObjectID="_1657652295" r:id="rId98"/>
        </w:object>
      </w:r>
    </w:p>
    <w:p w14:paraId="2F71A8C7" w14:textId="5004D967" w:rsidR="00D146E8" w:rsidRDefault="00D146E8" w:rsidP="00D146E8">
      <w:pPr>
        <w:spacing w:after="0" w:line="276" w:lineRule="auto"/>
        <w:jc w:val="both"/>
        <w:rPr>
          <w:rFonts w:ascii="Arial" w:hAnsi="Arial" w:cs="Arial"/>
          <w:sz w:val="24"/>
          <w:szCs w:val="24"/>
        </w:rPr>
      </w:pPr>
    </w:p>
    <w:p w14:paraId="3520EB5A" w14:textId="2EC6C7B2" w:rsidR="00434FFA" w:rsidRDefault="00434FFA" w:rsidP="00434FFA">
      <w:pPr>
        <w:spacing w:after="0" w:line="276" w:lineRule="auto"/>
        <w:jc w:val="both"/>
        <w:rPr>
          <w:rFonts w:ascii="Arial" w:hAnsi="Arial" w:cs="Arial"/>
          <w:sz w:val="24"/>
          <w:szCs w:val="24"/>
        </w:rPr>
      </w:pPr>
      <w:r>
        <w:rPr>
          <w:rFonts w:ascii="Arial" w:hAnsi="Arial" w:cs="Arial"/>
          <w:sz w:val="24"/>
          <w:szCs w:val="24"/>
        </w:rPr>
        <w:lastRenderedPageBreak/>
        <w:t>En el siguiente cuadro s</w:t>
      </w:r>
      <w:r w:rsidRPr="001D214D">
        <w:rPr>
          <w:rFonts w:ascii="Arial" w:hAnsi="Arial" w:cs="Arial"/>
          <w:sz w:val="24"/>
          <w:szCs w:val="24"/>
        </w:rPr>
        <w:t xml:space="preserve">e muestran los factores y las acciones correctivas que </w:t>
      </w:r>
      <w:r w:rsidR="00CC11E9">
        <w:rPr>
          <w:rFonts w:ascii="Arial" w:hAnsi="Arial" w:cs="Arial"/>
          <w:sz w:val="24"/>
          <w:szCs w:val="24"/>
        </w:rPr>
        <w:t xml:space="preserve">se </w:t>
      </w:r>
      <w:r w:rsidRPr="001D214D">
        <w:rPr>
          <w:rFonts w:ascii="Arial" w:hAnsi="Arial" w:cs="Arial"/>
          <w:sz w:val="24"/>
          <w:szCs w:val="24"/>
        </w:rPr>
        <w:t>implementará</w:t>
      </w:r>
      <w:r w:rsidR="00CC11E9">
        <w:rPr>
          <w:rFonts w:ascii="Arial" w:hAnsi="Arial" w:cs="Arial"/>
          <w:sz w:val="24"/>
          <w:szCs w:val="24"/>
        </w:rPr>
        <w:t>n</w:t>
      </w:r>
      <w:r>
        <w:rPr>
          <w:rFonts w:ascii="Arial" w:hAnsi="Arial" w:cs="Arial"/>
          <w:sz w:val="24"/>
          <w:szCs w:val="24"/>
        </w:rPr>
        <w:t xml:space="preserve"> </w:t>
      </w:r>
      <w:r w:rsidRPr="001D214D">
        <w:rPr>
          <w:rFonts w:ascii="Arial" w:hAnsi="Arial" w:cs="Arial"/>
          <w:sz w:val="24"/>
          <w:szCs w:val="24"/>
        </w:rPr>
        <w:t xml:space="preserve">en el segundo semestre </w:t>
      </w:r>
      <w:proofErr w:type="spellStart"/>
      <w:r w:rsidR="00CC11E9">
        <w:rPr>
          <w:rFonts w:ascii="Arial" w:hAnsi="Arial" w:cs="Arial"/>
          <w:sz w:val="24"/>
          <w:szCs w:val="24"/>
        </w:rPr>
        <w:t>al</w:t>
      </w:r>
      <w:proofErr w:type="spellEnd"/>
      <w:r w:rsidR="00CC11E9">
        <w:rPr>
          <w:rFonts w:ascii="Arial" w:hAnsi="Arial" w:cs="Arial"/>
          <w:sz w:val="24"/>
          <w:szCs w:val="24"/>
        </w:rPr>
        <w:t xml:space="preserve"> indicador que no tuvo avance en el I semestre.</w:t>
      </w:r>
    </w:p>
    <w:p w14:paraId="4AF1A0A1" w14:textId="77777777" w:rsidR="00434FFA" w:rsidRDefault="00434FFA" w:rsidP="00434FFA">
      <w:pPr>
        <w:spacing w:after="0" w:line="276" w:lineRule="auto"/>
        <w:jc w:val="both"/>
        <w:rPr>
          <w:rFonts w:ascii="Arial" w:hAnsi="Arial" w:cs="Arial"/>
          <w:sz w:val="24"/>
          <w:szCs w:val="24"/>
        </w:rPr>
      </w:pPr>
    </w:p>
    <w:p w14:paraId="6B9DBE0D" w14:textId="4BE3BAF8" w:rsidR="00194C93" w:rsidRPr="00D146E8" w:rsidRDefault="00434FFA" w:rsidP="00194C93">
      <w:pPr>
        <w:spacing w:line="240" w:lineRule="auto"/>
        <w:rPr>
          <w:sz w:val="24"/>
          <w:szCs w:val="24"/>
        </w:rPr>
      </w:pPr>
      <w:r>
        <w:rPr>
          <w:sz w:val="24"/>
          <w:szCs w:val="24"/>
        </w:rPr>
        <w:object w:dxaOrig="10656" w:dyaOrig="4075" w14:anchorId="41F909DC">
          <v:shape id="_x0000_i1060" type="#_x0000_t75" style="width:466.25pt;height:178.5pt" o:ole="">
            <v:imagedata r:id="rId99" o:title=""/>
          </v:shape>
          <o:OLEObject Type="Embed" ProgID="Excel.Sheet.12" ShapeID="_x0000_i1060" DrawAspect="Content" ObjectID="_1657652296" r:id="rId100"/>
        </w:object>
      </w:r>
    </w:p>
    <w:p w14:paraId="40175832" w14:textId="77777777" w:rsidR="00E872E9" w:rsidRDefault="00E872E9" w:rsidP="00434FFA">
      <w:pPr>
        <w:spacing w:after="0" w:line="240" w:lineRule="auto"/>
        <w:rPr>
          <w:rFonts w:ascii="Arial" w:eastAsia="Times New Roman" w:hAnsi="Arial" w:cs="Arial"/>
          <w:b/>
          <w:bCs/>
          <w:color w:val="000000"/>
          <w:sz w:val="24"/>
          <w:szCs w:val="24"/>
          <w:lang w:eastAsia="es-CR"/>
        </w:rPr>
      </w:pPr>
    </w:p>
    <w:p w14:paraId="2C6B4C6F" w14:textId="77777777" w:rsidR="00E872E9" w:rsidRDefault="00E872E9" w:rsidP="00434FFA">
      <w:pPr>
        <w:spacing w:after="0" w:line="240" w:lineRule="auto"/>
        <w:rPr>
          <w:rFonts w:ascii="Arial" w:eastAsia="Times New Roman" w:hAnsi="Arial" w:cs="Arial"/>
          <w:b/>
          <w:bCs/>
          <w:color w:val="000000"/>
          <w:sz w:val="24"/>
          <w:szCs w:val="24"/>
          <w:lang w:eastAsia="es-CR"/>
        </w:rPr>
      </w:pPr>
    </w:p>
    <w:p w14:paraId="0078223B" w14:textId="77777777" w:rsidR="00E53A24" w:rsidRDefault="00E53A24" w:rsidP="00434FFA">
      <w:pPr>
        <w:spacing w:after="0" w:line="240" w:lineRule="auto"/>
        <w:rPr>
          <w:rFonts w:ascii="Arial" w:eastAsia="Times New Roman" w:hAnsi="Arial" w:cs="Arial"/>
          <w:b/>
          <w:bCs/>
          <w:color w:val="000000"/>
          <w:sz w:val="24"/>
          <w:szCs w:val="24"/>
          <w:lang w:eastAsia="es-CR"/>
        </w:rPr>
      </w:pPr>
    </w:p>
    <w:p w14:paraId="0F5F0DAE" w14:textId="77777777" w:rsidR="00E53A24" w:rsidRDefault="00E53A24" w:rsidP="00434FFA">
      <w:pPr>
        <w:spacing w:after="0" w:line="240" w:lineRule="auto"/>
        <w:rPr>
          <w:rFonts w:ascii="Arial" w:eastAsia="Times New Roman" w:hAnsi="Arial" w:cs="Arial"/>
          <w:b/>
          <w:bCs/>
          <w:color w:val="000000"/>
          <w:sz w:val="24"/>
          <w:szCs w:val="24"/>
          <w:lang w:eastAsia="es-CR"/>
        </w:rPr>
      </w:pPr>
    </w:p>
    <w:p w14:paraId="28F9DA46" w14:textId="77777777" w:rsidR="00E53A24" w:rsidRDefault="00E53A24" w:rsidP="00434FFA">
      <w:pPr>
        <w:spacing w:after="0" w:line="240" w:lineRule="auto"/>
        <w:rPr>
          <w:rFonts w:ascii="Arial" w:eastAsia="Times New Roman" w:hAnsi="Arial" w:cs="Arial"/>
          <w:b/>
          <w:bCs/>
          <w:color w:val="000000"/>
          <w:sz w:val="24"/>
          <w:szCs w:val="24"/>
          <w:lang w:eastAsia="es-CR"/>
        </w:rPr>
      </w:pPr>
    </w:p>
    <w:p w14:paraId="4FB0C06B" w14:textId="4C9C7323" w:rsidR="00434FFA" w:rsidRPr="00E93697" w:rsidRDefault="00434FFA" w:rsidP="00E53A24">
      <w:pPr>
        <w:spacing w:after="0" w:line="240" w:lineRule="auto"/>
        <w:jc w:val="center"/>
        <w:rPr>
          <w:rFonts w:ascii="Arial" w:eastAsia="Times New Roman" w:hAnsi="Arial" w:cs="Arial"/>
          <w:b/>
          <w:bCs/>
          <w:color w:val="000000"/>
          <w:sz w:val="24"/>
          <w:szCs w:val="24"/>
          <w:lang w:eastAsia="es-CR"/>
        </w:rPr>
      </w:pPr>
      <w:r w:rsidRPr="00E93697">
        <w:rPr>
          <w:rFonts w:ascii="Arial" w:eastAsia="Times New Roman" w:hAnsi="Arial" w:cs="Arial"/>
          <w:b/>
          <w:bCs/>
          <w:color w:val="000000"/>
          <w:sz w:val="24"/>
          <w:szCs w:val="24"/>
          <w:lang w:eastAsia="es-CR"/>
        </w:rPr>
        <w:t xml:space="preserve">Programa </w:t>
      </w:r>
      <w:r w:rsidRPr="00434FFA">
        <w:rPr>
          <w:rFonts w:ascii="Arial" w:eastAsia="Times New Roman" w:hAnsi="Arial" w:cs="Arial"/>
          <w:b/>
          <w:bCs/>
          <w:color w:val="000000"/>
          <w:sz w:val="24"/>
          <w:szCs w:val="24"/>
          <w:lang w:eastAsia="es-CR"/>
        </w:rPr>
        <w:t>Mejoramiento del Sistema de Alcantarillado Sanitario de la Ciudad de Limón</w:t>
      </w:r>
    </w:p>
    <w:p w14:paraId="5ABF0F78" w14:textId="07BC5A75" w:rsidR="00194C93" w:rsidRDefault="00194C93" w:rsidP="00194C93">
      <w:pPr>
        <w:spacing w:line="240" w:lineRule="auto"/>
        <w:rPr>
          <w:sz w:val="24"/>
          <w:szCs w:val="24"/>
        </w:rPr>
      </w:pPr>
    </w:p>
    <w:p w14:paraId="3C46E532" w14:textId="368ADD6A" w:rsidR="00E93697" w:rsidRDefault="00E53A24" w:rsidP="00E93697">
      <w:pPr>
        <w:spacing w:after="0" w:line="276" w:lineRule="auto"/>
        <w:jc w:val="both"/>
        <w:rPr>
          <w:rFonts w:ascii="Arial" w:hAnsi="Arial" w:cs="Arial"/>
          <w:sz w:val="24"/>
          <w:szCs w:val="24"/>
        </w:rPr>
      </w:pPr>
      <w:r>
        <w:rPr>
          <w:rFonts w:ascii="Arial" w:hAnsi="Arial" w:cs="Arial"/>
          <w:sz w:val="24"/>
          <w:szCs w:val="24"/>
        </w:rPr>
        <w:t>El avance de los indicadores de desempeño de este programa al 30 de junio, son los siguientes:</w:t>
      </w:r>
    </w:p>
    <w:p w14:paraId="5FE7020F" w14:textId="77777777" w:rsidR="00E93697" w:rsidRDefault="00E93697" w:rsidP="00194C93">
      <w:pPr>
        <w:spacing w:line="240" w:lineRule="auto"/>
        <w:rPr>
          <w:sz w:val="24"/>
          <w:szCs w:val="24"/>
        </w:rPr>
      </w:pPr>
    </w:p>
    <w:p w14:paraId="1176AC9E" w14:textId="50D43E65" w:rsidR="00E93697" w:rsidRPr="00E93697" w:rsidRDefault="00E93697" w:rsidP="00194C93">
      <w:pPr>
        <w:spacing w:line="240" w:lineRule="auto"/>
        <w:rPr>
          <w:sz w:val="24"/>
          <w:szCs w:val="24"/>
        </w:rPr>
      </w:pPr>
      <w:r>
        <w:rPr>
          <w:sz w:val="24"/>
          <w:szCs w:val="24"/>
        </w:rPr>
        <w:object w:dxaOrig="10814" w:dyaOrig="3870" w14:anchorId="7A3B2802">
          <v:shape id="_x0000_i1061" type="#_x0000_t75" style="width:467.25pt;height:167pt" o:ole="">
            <v:imagedata r:id="rId101" o:title=""/>
          </v:shape>
          <o:OLEObject Type="Embed" ProgID="Excel.Sheet.12" ShapeID="_x0000_i1061" DrawAspect="Content" ObjectID="_1657652297" r:id="rId102"/>
        </w:object>
      </w:r>
    </w:p>
    <w:p w14:paraId="6EC14C40" w14:textId="77777777" w:rsidR="00194C93" w:rsidRPr="00E93697" w:rsidRDefault="00194C93" w:rsidP="00194C93">
      <w:pPr>
        <w:spacing w:line="240" w:lineRule="auto"/>
        <w:rPr>
          <w:sz w:val="24"/>
          <w:szCs w:val="24"/>
        </w:rPr>
      </w:pPr>
    </w:p>
    <w:p w14:paraId="2BE87787" w14:textId="723151D9" w:rsidR="00194C93" w:rsidRDefault="009A3AB2" w:rsidP="006042FE">
      <w:pPr>
        <w:spacing w:after="0" w:line="276" w:lineRule="auto"/>
        <w:jc w:val="both"/>
        <w:rPr>
          <w:rFonts w:ascii="Arial" w:hAnsi="Arial" w:cs="Arial"/>
          <w:sz w:val="24"/>
          <w:szCs w:val="24"/>
        </w:rPr>
      </w:pPr>
      <w:r>
        <w:rPr>
          <w:rFonts w:ascii="Arial" w:hAnsi="Arial" w:cs="Arial"/>
          <w:sz w:val="24"/>
          <w:szCs w:val="24"/>
        </w:rPr>
        <w:lastRenderedPageBreak/>
        <w:t>Como se observa en el cuadro anterior, en uno de los indicadores no se tuvo avance, por lo que a continuación se presentan l</w:t>
      </w:r>
      <w:r w:rsidR="00E93697" w:rsidRPr="001D214D">
        <w:rPr>
          <w:rFonts w:ascii="Arial" w:hAnsi="Arial" w:cs="Arial"/>
          <w:sz w:val="24"/>
          <w:szCs w:val="24"/>
        </w:rPr>
        <w:t>os factores y las acciones correctivas que</w:t>
      </w:r>
      <w:r>
        <w:rPr>
          <w:rFonts w:ascii="Arial" w:hAnsi="Arial" w:cs="Arial"/>
          <w:sz w:val="24"/>
          <w:szCs w:val="24"/>
        </w:rPr>
        <w:t xml:space="preserve"> se</w:t>
      </w:r>
      <w:r w:rsidR="00E93697" w:rsidRPr="001D214D">
        <w:rPr>
          <w:rFonts w:ascii="Arial" w:hAnsi="Arial" w:cs="Arial"/>
          <w:sz w:val="24"/>
          <w:szCs w:val="24"/>
        </w:rPr>
        <w:t xml:space="preserve"> implementará</w:t>
      </w:r>
      <w:r>
        <w:rPr>
          <w:rFonts w:ascii="Arial" w:hAnsi="Arial" w:cs="Arial"/>
          <w:sz w:val="24"/>
          <w:szCs w:val="24"/>
        </w:rPr>
        <w:t>n</w:t>
      </w:r>
      <w:r w:rsidR="00E93697">
        <w:rPr>
          <w:rFonts w:ascii="Arial" w:hAnsi="Arial" w:cs="Arial"/>
          <w:sz w:val="24"/>
          <w:szCs w:val="24"/>
        </w:rPr>
        <w:t xml:space="preserve"> </w:t>
      </w:r>
      <w:r w:rsidR="00E93697" w:rsidRPr="001D214D">
        <w:rPr>
          <w:rFonts w:ascii="Arial" w:hAnsi="Arial" w:cs="Arial"/>
          <w:sz w:val="24"/>
          <w:szCs w:val="24"/>
        </w:rPr>
        <w:t xml:space="preserve">en el segundo </w:t>
      </w:r>
      <w:r>
        <w:rPr>
          <w:rFonts w:ascii="Arial" w:hAnsi="Arial" w:cs="Arial"/>
          <w:sz w:val="24"/>
          <w:szCs w:val="24"/>
        </w:rPr>
        <w:t>semestre.</w:t>
      </w:r>
    </w:p>
    <w:p w14:paraId="691DD51C" w14:textId="77777777" w:rsidR="006042FE" w:rsidRPr="006042FE" w:rsidRDefault="006042FE" w:rsidP="006042FE">
      <w:pPr>
        <w:spacing w:after="0" w:line="276" w:lineRule="auto"/>
        <w:jc w:val="both"/>
        <w:rPr>
          <w:rFonts w:ascii="Arial" w:hAnsi="Arial" w:cs="Arial"/>
          <w:sz w:val="24"/>
          <w:szCs w:val="24"/>
        </w:rPr>
      </w:pPr>
    </w:p>
    <w:bookmarkStart w:id="17" w:name="_MON_1657627148"/>
    <w:bookmarkEnd w:id="17"/>
    <w:p w14:paraId="103E37FC" w14:textId="1535D12E" w:rsidR="00194C93" w:rsidRDefault="001B0E22" w:rsidP="00194C93">
      <w:pPr>
        <w:spacing w:line="240" w:lineRule="auto"/>
      </w:pPr>
      <w:r>
        <w:object w:dxaOrig="10656" w:dyaOrig="3513" w14:anchorId="672E46DA">
          <v:shape id="_x0000_i1201" type="#_x0000_t75" style="width:467.75pt;height:154.25pt" o:ole="">
            <v:imagedata r:id="rId103" o:title=""/>
          </v:shape>
          <o:OLEObject Type="Embed" ProgID="Excel.Sheet.12" ShapeID="_x0000_i1201" DrawAspect="Content" ObjectID="_1657652298" r:id="rId104"/>
        </w:object>
      </w:r>
    </w:p>
    <w:p w14:paraId="09506D6D" w14:textId="6D82A8BD" w:rsidR="00995B0F" w:rsidRDefault="00995B0F" w:rsidP="00194C93">
      <w:pPr>
        <w:spacing w:line="240" w:lineRule="auto"/>
      </w:pPr>
    </w:p>
    <w:p w14:paraId="48905910" w14:textId="64B5A522" w:rsidR="00995B0F" w:rsidRDefault="00995B0F" w:rsidP="00194C93">
      <w:pPr>
        <w:spacing w:line="240" w:lineRule="auto"/>
      </w:pPr>
    </w:p>
    <w:p w14:paraId="278CFFE4" w14:textId="77777777" w:rsidR="00995B0F" w:rsidRDefault="00995B0F" w:rsidP="00194C93">
      <w:pPr>
        <w:spacing w:line="240" w:lineRule="auto"/>
      </w:pPr>
    </w:p>
    <w:p w14:paraId="1FE48214" w14:textId="01A82562" w:rsidR="00194C93" w:rsidRDefault="00194C93" w:rsidP="00194C93">
      <w:pPr>
        <w:spacing w:line="240" w:lineRule="auto"/>
      </w:pPr>
    </w:p>
    <w:p w14:paraId="5A3CD175" w14:textId="0CCD18DA" w:rsidR="00194C93" w:rsidRDefault="00995B0F" w:rsidP="00693C53">
      <w:r>
        <w:object w:dxaOrig="8838" w:dyaOrig="3680" w14:anchorId="66FC4E29">
          <v:shape id="_x0000_i1063" type="#_x0000_t75" style="width:442pt;height:184pt" o:ole="">
            <v:imagedata r:id="rId105" o:title=""/>
          </v:shape>
          <o:OLEObject Type="Embed" ProgID="Word.Document.12" ShapeID="_x0000_i1063" DrawAspect="Content" ObjectID="_1657652299" r:id="rId106">
            <o:FieldCodes>\s</o:FieldCodes>
          </o:OLEObject>
        </w:object>
      </w:r>
    </w:p>
    <w:p w14:paraId="6A3C62D2" w14:textId="77777777" w:rsidR="00194C93" w:rsidRDefault="00194C93" w:rsidP="00194C93">
      <w:pPr>
        <w:spacing w:line="240" w:lineRule="auto"/>
      </w:pPr>
    </w:p>
    <w:p w14:paraId="5A0A5FE4" w14:textId="56EE7D70" w:rsidR="00F004F9" w:rsidRDefault="00F004F9" w:rsidP="00F004F9">
      <w:pPr>
        <w:keepNext/>
        <w:keepLines/>
        <w:spacing w:before="240" w:after="0" w:line="480" w:lineRule="auto"/>
        <w:jc w:val="center"/>
        <w:rPr>
          <w:rFonts w:ascii="Arial" w:hAnsi="Arial" w:cs="Arial"/>
          <w:b/>
          <w:bCs/>
          <w:noProof/>
          <w:color w:val="00B0F0"/>
          <w:sz w:val="56"/>
          <w:szCs w:val="56"/>
        </w:rPr>
      </w:pPr>
    </w:p>
    <w:p w14:paraId="164F0ED4" w14:textId="71F89D06" w:rsidR="00693C53" w:rsidRDefault="00693C53" w:rsidP="00F004F9">
      <w:pPr>
        <w:keepNext/>
        <w:keepLines/>
        <w:spacing w:before="240" w:after="0" w:line="480" w:lineRule="auto"/>
        <w:jc w:val="center"/>
        <w:rPr>
          <w:rFonts w:ascii="Arial" w:hAnsi="Arial" w:cs="Arial"/>
          <w:b/>
          <w:bCs/>
          <w:noProof/>
          <w:color w:val="00B0F0"/>
          <w:sz w:val="56"/>
          <w:szCs w:val="56"/>
        </w:rPr>
      </w:pPr>
    </w:p>
    <w:p w14:paraId="69ACF05B" w14:textId="2A8DB298" w:rsidR="00693C53" w:rsidRDefault="00693C53" w:rsidP="00F004F9">
      <w:pPr>
        <w:keepNext/>
        <w:keepLines/>
        <w:spacing w:before="240" w:after="0" w:line="480" w:lineRule="auto"/>
        <w:jc w:val="center"/>
        <w:rPr>
          <w:rFonts w:ascii="Arial" w:hAnsi="Arial" w:cs="Arial"/>
          <w:b/>
          <w:bCs/>
          <w:noProof/>
          <w:color w:val="00B0F0"/>
          <w:sz w:val="56"/>
          <w:szCs w:val="56"/>
        </w:rPr>
      </w:pPr>
    </w:p>
    <w:p w14:paraId="4E7E8AB1" w14:textId="2645ACFE" w:rsidR="00F004F9" w:rsidRPr="00587436" w:rsidRDefault="00F004F9" w:rsidP="00F004F9">
      <w:pPr>
        <w:keepNext/>
        <w:keepLines/>
        <w:spacing w:before="240" w:after="0" w:line="480" w:lineRule="auto"/>
        <w:jc w:val="center"/>
        <w:rPr>
          <w:rFonts w:ascii="Arial" w:hAnsi="Arial" w:cs="Arial"/>
          <w:b/>
          <w:bCs/>
          <w:noProof/>
          <w:color w:val="00B0F0"/>
          <w:sz w:val="56"/>
          <w:szCs w:val="56"/>
        </w:rPr>
      </w:pPr>
      <w:r w:rsidRPr="00587436">
        <w:rPr>
          <w:rFonts w:ascii="Arial" w:hAnsi="Arial" w:cs="Arial"/>
          <w:b/>
          <w:bCs/>
          <w:noProof/>
          <w:color w:val="00B0F0"/>
          <w:sz w:val="56"/>
          <w:szCs w:val="56"/>
        </w:rPr>
        <w:t>PROGRAMA 0</w:t>
      </w:r>
      <w:r>
        <w:rPr>
          <w:rFonts w:ascii="Arial" w:hAnsi="Arial" w:cs="Arial"/>
          <w:b/>
          <w:bCs/>
          <w:noProof/>
          <w:color w:val="00B0F0"/>
          <w:sz w:val="56"/>
          <w:szCs w:val="56"/>
        </w:rPr>
        <w:t>4</w:t>
      </w:r>
    </w:p>
    <w:p w14:paraId="679B9279" w14:textId="77777777" w:rsidR="00F004F9" w:rsidRPr="00532D02" w:rsidRDefault="00F004F9" w:rsidP="00F004F9">
      <w:pPr>
        <w:keepNext/>
        <w:keepLines/>
        <w:spacing w:before="240" w:after="0" w:line="480" w:lineRule="auto"/>
        <w:jc w:val="center"/>
        <w:rPr>
          <w:rFonts w:ascii="Arial" w:hAnsi="Arial" w:cs="Arial"/>
          <w:noProof/>
          <w:color w:val="00B0F0"/>
          <w:sz w:val="56"/>
          <w:szCs w:val="56"/>
        </w:rPr>
      </w:pPr>
      <w:r w:rsidRPr="00532D02">
        <w:rPr>
          <w:rFonts w:ascii="Arial" w:hAnsi="Arial" w:cs="Arial"/>
          <w:b/>
          <w:color w:val="00B0F0"/>
          <w:w w:val="105"/>
          <w:sz w:val="56"/>
          <w:szCs w:val="56"/>
        </w:rPr>
        <w:t>Operación, Mantenimiento y Comercialización</w:t>
      </w:r>
      <w:r w:rsidRPr="00532D02">
        <w:rPr>
          <w:rFonts w:ascii="Arial" w:hAnsi="Arial" w:cs="Arial"/>
          <w:b/>
          <w:color w:val="00B0F0"/>
          <w:spacing w:val="-56"/>
          <w:w w:val="105"/>
          <w:sz w:val="56"/>
          <w:szCs w:val="56"/>
        </w:rPr>
        <w:t xml:space="preserve"> </w:t>
      </w:r>
      <w:r w:rsidRPr="00532D02">
        <w:rPr>
          <w:rFonts w:ascii="Arial" w:hAnsi="Arial" w:cs="Arial"/>
          <w:b/>
          <w:color w:val="00B0F0"/>
          <w:w w:val="105"/>
          <w:sz w:val="56"/>
          <w:szCs w:val="56"/>
        </w:rPr>
        <w:t>de Alcantarillado</w:t>
      </w:r>
      <w:r w:rsidRPr="00532D02">
        <w:rPr>
          <w:rFonts w:ascii="Arial" w:hAnsi="Arial" w:cs="Arial"/>
          <w:noProof/>
          <w:color w:val="00B0F0"/>
          <w:sz w:val="56"/>
          <w:szCs w:val="56"/>
        </w:rPr>
        <w:t xml:space="preserve"> </w:t>
      </w:r>
    </w:p>
    <w:p w14:paraId="47377FEC" w14:textId="37335029" w:rsidR="003E7875" w:rsidRDefault="003E7875" w:rsidP="007B684E">
      <w:pPr>
        <w:pStyle w:val="Textoindependiente"/>
        <w:spacing w:line="276" w:lineRule="auto"/>
        <w:rPr>
          <w:rFonts w:ascii="Arial" w:hAnsi="Arial" w:cs="Arial"/>
          <w:sz w:val="22"/>
          <w:szCs w:val="22"/>
          <w:lang w:val="es-CR"/>
        </w:rPr>
      </w:pPr>
    </w:p>
    <w:p w14:paraId="4696FD0D" w14:textId="2976B27E" w:rsidR="003E7875" w:rsidRDefault="003E7875" w:rsidP="007B684E">
      <w:pPr>
        <w:pStyle w:val="Textoindependiente"/>
        <w:spacing w:line="276" w:lineRule="auto"/>
        <w:rPr>
          <w:rFonts w:ascii="Arial" w:hAnsi="Arial" w:cs="Arial"/>
          <w:sz w:val="22"/>
          <w:szCs w:val="22"/>
          <w:lang w:val="es-CR"/>
        </w:rPr>
      </w:pPr>
    </w:p>
    <w:p w14:paraId="49AA4C49" w14:textId="253D756C" w:rsidR="003E7875" w:rsidRDefault="003E7875" w:rsidP="007B684E">
      <w:pPr>
        <w:pStyle w:val="Textoindependiente"/>
        <w:spacing w:line="276" w:lineRule="auto"/>
        <w:rPr>
          <w:rFonts w:ascii="Arial" w:hAnsi="Arial" w:cs="Arial"/>
          <w:sz w:val="22"/>
          <w:szCs w:val="22"/>
          <w:lang w:val="es-CR"/>
        </w:rPr>
      </w:pPr>
    </w:p>
    <w:p w14:paraId="41CE6F19" w14:textId="2788FB22" w:rsidR="003E7875" w:rsidRDefault="003E7875" w:rsidP="007B684E">
      <w:pPr>
        <w:pStyle w:val="Textoindependiente"/>
        <w:spacing w:line="276" w:lineRule="auto"/>
        <w:rPr>
          <w:rFonts w:ascii="Arial" w:hAnsi="Arial" w:cs="Arial"/>
          <w:sz w:val="22"/>
          <w:szCs w:val="22"/>
          <w:lang w:val="es-CR"/>
        </w:rPr>
      </w:pPr>
    </w:p>
    <w:p w14:paraId="4D171427" w14:textId="096CFCFB" w:rsidR="003E7875" w:rsidRDefault="003E7875" w:rsidP="007B684E">
      <w:pPr>
        <w:pStyle w:val="Textoindependiente"/>
        <w:spacing w:line="276" w:lineRule="auto"/>
        <w:rPr>
          <w:rFonts w:ascii="Arial" w:hAnsi="Arial" w:cs="Arial"/>
          <w:sz w:val="22"/>
          <w:szCs w:val="22"/>
          <w:lang w:val="es-CR"/>
        </w:rPr>
      </w:pPr>
    </w:p>
    <w:p w14:paraId="3531D05F" w14:textId="5313A646" w:rsidR="003E7875" w:rsidRDefault="003E7875" w:rsidP="007B684E">
      <w:pPr>
        <w:pStyle w:val="Textoindependiente"/>
        <w:spacing w:line="276" w:lineRule="auto"/>
        <w:rPr>
          <w:rFonts w:ascii="Arial" w:hAnsi="Arial" w:cs="Arial"/>
          <w:sz w:val="22"/>
          <w:szCs w:val="22"/>
          <w:lang w:val="es-CR"/>
        </w:rPr>
      </w:pPr>
    </w:p>
    <w:p w14:paraId="33DEBC7F" w14:textId="02F231A7" w:rsidR="003E7875" w:rsidRDefault="003E7875" w:rsidP="007B684E">
      <w:pPr>
        <w:pStyle w:val="Textoindependiente"/>
        <w:spacing w:line="276" w:lineRule="auto"/>
        <w:rPr>
          <w:rFonts w:ascii="Arial" w:hAnsi="Arial" w:cs="Arial"/>
          <w:sz w:val="22"/>
          <w:szCs w:val="22"/>
          <w:lang w:val="es-CR"/>
        </w:rPr>
      </w:pPr>
    </w:p>
    <w:p w14:paraId="20677B28" w14:textId="3CEC7CCF" w:rsidR="003E7875" w:rsidRDefault="003E7875" w:rsidP="007B684E">
      <w:pPr>
        <w:pStyle w:val="Textoindependiente"/>
        <w:spacing w:line="276" w:lineRule="auto"/>
        <w:rPr>
          <w:rFonts w:ascii="Arial" w:hAnsi="Arial" w:cs="Arial"/>
          <w:sz w:val="22"/>
          <w:szCs w:val="22"/>
          <w:lang w:val="es-CR"/>
        </w:rPr>
      </w:pPr>
    </w:p>
    <w:p w14:paraId="577CE26C" w14:textId="6D071F2D" w:rsidR="003E7875" w:rsidRDefault="003E7875" w:rsidP="007B684E">
      <w:pPr>
        <w:pStyle w:val="Textoindependiente"/>
        <w:spacing w:line="276" w:lineRule="auto"/>
        <w:rPr>
          <w:rFonts w:ascii="Arial" w:hAnsi="Arial" w:cs="Arial"/>
          <w:sz w:val="22"/>
          <w:szCs w:val="22"/>
          <w:lang w:val="es-CR"/>
        </w:rPr>
      </w:pPr>
    </w:p>
    <w:p w14:paraId="4543E84D" w14:textId="59339BA0" w:rsidR="003E7875" w:rsidRDefault="003E7875" w:rsidP="007B684E">
      <w:pPr>
        <w:pStyle w:val="Textoindependiente"/>
        <w:spacing w:line="276" w:lineRule="auto"/>
        <w:rPr>
          <w:rFonts w:ascii="Arial" w:hAnsi="Arial" w:cs="Arial"/>
          <w:sz w:val="22"/>
          <w:szCs w:val="22"/>
          <w:lang w:val="es-CR"/>
        </w:rPr>
      </w:pPr>
    </w:p>
    <w:p w14:paraId="2BE6382C" w14:textId="5047D6A6" w:rsidR="003E7875" w:rsidRDefault="003E7875" w:rsidP="007B684E">
      <w:pPr>
        <w:pStyle w:val="Textoindependiente"/>
        <w:spacing w:line="276" w:lineRule="auto"/>
        <w:rPr>
          <w:rFonts w:ascii="Arial" w:hAnsi="Arial" w:cs="Arial"/>
          <w:sz w:val="22"/>
          <w:szCs w:val="22"/>
          <w:lang w:val="es-CR"/>
        </w:rPr>
      </w:pPr>
    </w:p>
    <w:p w14:paraId="101678D6" w14:textId="670EA698" w:rsidR="00371CCE" w:rsidRDefault="00371CCE" w:rsidP="007B684E">
      <w:pPr>
        <w:pStyle w:val="Textoindependiente"/>
        <w:spacing w:line="276" w:lineRule="auto"/>
        <w:rPr>
          <w:rFonts w:ascii="Arial" w:hAnsi="Arial" w:cs="Arial"/>
          <w:sz w:val="22"/>
          <w:szCs w:val="22"/>
          <w:lang w:val="es-CR"/>
        </w:rPr>
      </w:pPr>
      <w:r w:rsidRPr="003E7875">
        <w:rPr>
          <w:rFonts w:ascii="Arial" w:hAnsi="Arial" w:cs="Arial"/>
        </w:rPr>
        <w:t>El producto de este programa es el Saneamiento, cuya unidad de medida es la de metros cúbicos de recolectada</w:t>
      </w:r>
      <w:r>
        <w:rPr>
          <w:rFonts w:ascii="Arial" w:hAnsi="Arial" w:cs="Arial"/>
        </w:rPr>
        <w:t xml:space="preserve"> para la GAM y Periféricos.</w:t>
      </w:r>
    </w:p>
    <w:p w14:paraId="06766ADE" w14:textId="07EE8BD0" w:rsidR="003E7875" w:rsidRDefault="003E7875" w:rsidP="007B684E">
      <w:pPr>
        <w:pStyle w:val="Textoindependiente"/>
        <w:spacing w:line="276" w:lineRule="auto"/>
        <w:rPr>
          <w:rFonts w:ascii="Arial" w:hAnsi="Arial" w:cs="Arial"/>
          <w:sz w:val="22"/>
          <w:szCs w:val="22"/>
          <w:lang w:val="es-CR"/>
        </w:rPr>
      </w:pPr>
    </w:p>
    <w:p w14:paraId="6B456128" w14:textId="73D0C8B2" w:rsidR="00532D02" w:rsidRPr="003E7875" w:rsidRDefault="00532D02" w:rsidP="00532D02">
      <w:pPr>
        <w:keepNext/>
        <w:keepLines/>
        <w:spacing w:after="0" w:line="480" w:lineRule="auto"/>
        <w:jc w:val="center"/>
        <w:rPr>
          <w:rFonts w:ascii="Arial" w:hAnsi="Arial" w:cs="Arial"/>
          <w:b/>
          <w:bCs/>
          <w:noProof/>
          <w:sz w:val="24"/>
          <w:szCs w:val="24"/>
        </w:rPr>
      </w:pPr>
      <w:r w:rsidRPr="003E7875">
        <w:rPr>
          <w:rFonts w:ascii="Arial" w:hAnsi="Arial" w:cs="Arial"/>
          <w:b/>
          <w:bCs/>
          <w:noProof/>
          <w:sz w:val="24"/>
          <w:szCs w:val="24"/>
        </w:rPr>
        <w:t>SUBGERENCIA DE SISTEMAS PERIFÉRICOS</w:t>
      </w:r>
    </w:p>
    <w:p w14:paraId="1D18B4EE" w14:textId="5CDFAAE4" w:rsidR="00414A12" w:rsidRPr="003E7875" w:rsidRDefault="00414A12" w:rsidP="00414A12">
      <w:pPr>
        <w:spacing w:line="276" w:lineRule="auto"/>
        <w:jc w:val="both"/>
        <w:rPr>
          <w:rFonts w:ascii="Arial" w:hAnsi="Arial" w:cs="Arial"/>
          <w:sz w:val="24"/>
          <w:szCs w:val="24"/>
        </w:rPr>
      </w:pPr>
      <w:r w:rsidRPr="003E7875">
        <w:rPr>
          <w:rFonts w:ascii="Arial" w:hAnsi="Arial" w:cs="Arial"/>
          <w:sz w:val="24"/>
          <w:szCs w:val="24"/>
        </w:rPr>
        <w:t>Al 30 de junio, el avance de la meta de producción es la siguiente:</w:t>
      </w:r>
    </w:p>
    <w:p w14:paraId="5F4E031A" w14:textId="4584AECA" w:rsidR="002E775D" w:rsidRDefault="002E775D" w:rsidP="00414A12">
      <w:pPr>
        <w:spacing w:line="276" w:lineRule="auto"/>
        <w:jc w:val="both"/>
        <w:rPr>
          <w:rFonts w:ascii="Arial" w:hAnsi="Arial" w:cs="Arial"/>
        </w:rPr>
      </w:pPr>
      <w:r>
        <w:rPr>
          <w:rFonts w:ascii="Arial" w:hAnsi="Arial" w:cs="Arial"/>
        </w:rPr>
        <w:object w:dxaOrig="12974" w:dyaOrig="2946" w14:anchorId="4F1B8683">
          <v:shape id="_x0000_i1064" type="#_x0000_t75" style="width:468.25pt;height:146.5pt" o:ole="">
            <v:imagedata r:id="rId107" o:title=""/>
          </v:shape>
          <o:OLEObject Type="Embed" ProgID="Excel.Sheet.12" ShapeID="_x0000_i1064" DrawAspect="Content" ObjectID="_1657652300" r:id="rId108"/>
        </w:object>
      </w:r>
    </w:p>
    <w:p w14:paraId="4F72004C" w14:textId="28A1F928" w:rsidR="00E6299E" w:rsidRPr="003E7875" w:rsidRDefault="00353090" w:rsidP="00294A5C">
      <w:pPr>
        <w:jc w:val="both"/>
        <w:rPr>
          <w:rFonts w:ascii="Arial" w:hAnsi="Arial" w:cs="Arial"/>
          <w:sz w:val="24"/>
          <w:szCs w:val="24"/>
        </w:rPr>
      </w:pPr>
      <w:r w:rsidRPr="003E7875">
        <w:rPr>
          <w:rFonts w:ascii="Arial" w:hAnsi="Arial" w:cs="Arial"/>
          <w:sz w:val="24"/>
          <w:szCs w:val="24"/>
        </w:rPr>
        <w:t>El avance de los indicadores de desempeño asociados al producto se detalla a continuación:</w:t>
      </w:r>
    </w:p>
    <w:p w14:paraId="68E03611" w14:textId="77777777" w:rsidR="00B55F1E" w:rsidRDefault="00B55F1E" w:rsidP="00294A5C">
      <w:pPr>
        <w:jc w:val="both"/>
        <w:rPr>
          <w:rFonts w:ascii="Arial" w:hAnsi="Arial" w:cs="Arial"/>
        </w:rPr>
      </w:pPr>
    </w:p>
    <w:bookmarkStart w:id="18" w:name="_MON_1657444361"/>
    <w:bookmarkEnd w:id="18"/>
    <w:p w14:paraId="33A981CB" w14:textId="6466CB77" w:rsidR="00B55F1E" w:rsidRDefault="00B55F1E" w:rsidP="00294A5C">
      <w:pPr>
        <w:jc w:val="both"/>
        <w:rPr>
          <w:rFonts w:ascii="Arial" w:hAnsi="Arial" w:cs="Arial"/>
        </w:rPr>
      </w:pPr>
      <w:r>
        <w:rPr>
          <w:rFonts w:ascii="Arial" w:hAnsi="Arial" w:cs="Arial"/>
        </w:rPr>
        <w:object w:dxaOrig="12241" w:dyaOrig="5039" w14:anchorId="18C65032">
          <v:shape id="_x0000_i1065" type="#_x0000_t75" style="width:472pt;height:255.5pt" o:ole="">
            <v:imagedata r:id="rId109" o:title=""/>
          </v:shape>
          <o:OLEObject Type="Embed" ProgID="Excel.Sheet.12" ShapeID="_x0000_i1065" DrawAspect="Content" ObjectID="_1657652301" r:id="rId110"/>
        </w:object>
      </w:r>
    </w:p>
    <w:p w14:paraId="58C02DEC" w14:textId="77777777" w:rsidR="00B55F1E" w:rsidRDefault="00B55F1E" w:rsidP="00294A5C">
      <w:pPr>
        <w:jc w:val="both"/>
        <w:rPr>
          <w:rFonts w:ascii="Arial" w:hAnsi="Arial" w:cs="Arial"/>
        </w:rPr>
      </w:pPr>
    </w:p>
    <w:p w14:paraId="189E5DE1" w14:textId="6FED72D9" w:rsidR="00E6299E" w:rsidRDefault="00E6299E" w:rsidP="00294A5C">
      <w:pPr>
        <w:jc w:val="both"/>
        <w:rPr>
          <w:rFonts w:ascii="Arial" w:hAnsi="Arial" w:cs="Arial"/>
        </w:rPr>
      </w:pPr>
    </w:p>
    <w:p w14:paraId="10245789" w14:textId="7FA97482" w:rsidR="00746EC0" w:rsidRDefault="00746EC0" w:rsidP="00746EC0">
      <w:pPr>
        <w:rPr>
          <w:rFonts w:ascii="Arial" w:hAnsi="Arial" w:cs="Arial"/>
          <w:sz w:val="24"/>
          <w:szCs w:val="24"/>
        </w:rPr>
      </w:pPr>
      <w:r w:rsidRPr="003E7875">
        <w:rPr>
          <w:rFonts w:ascii="Arial" w:hAnsi="Arial" w:cs="Arial"/>
          <w:sz w:val="24"/>
          <w:szCs w:val="24"/>
        </w:rPr>
        <w:lastRenderedPageBreak/>
        <w:t xml:space="preserve">Dado que la Subgerencia de Sistemas de Periféricos </w:t>
      </w:r>
      <w:r w:rsidR="005A3FDE" w:rsidRPr="003E7875">
        <w:rPr>
          <w:rFonts w:ascii="Arial" w:hAnsi="Arial" w:cs="Arial"/>
          <w:sz w:val="24"/>
          <w:szCs w:val="24"/>
        </w:rPr>
        <w:t xml:space="preserve">cumplió con los indicadores de desempeño y los niveles de avance requeridos, </w:t>
      </w:r>
      <w:r w:rsidRPr="003E7875">
        <w:rPr>
          <w:rFonts w:ascii="Arial" w:hAnsi="Arial" w:cs="Arial"/>
          <w:sz w:val="24"/>
          <w:szCs w:val="24"/>
        </w:rPr>
        <w:t>no se presenta el cuadro 5</w:t>
      </w:r>
      <w:r w:rsidR="00F563DD" w:rsidRPr="003E7875">
        <w:rPr>
          <w:rFonts w:ascii="Arial" w:hAnsi="Arial" w:cs="Arial"/>
          <w:sz w:val="24"/>
          <w:szCs w:val="24"/>
        </w:rPr>
        <w:t>.</w:t>
      </w:r>
    </w:p>
    <w:p w14:paraId="22E79E02" w14:textId="2AA57317" w:rsidR="00FB3A0A" w:rsidRDefault="00FB3A0A" w:rsidP="00746EC0">
      <w:pPr>
        <w:rPr>
          <w:rFonts w:ascii="Arial" w:hAnsi="Arial" w:cs="Arial"/>
          <w:sz w:val="24"/>
          <w:szCs w:val="24"/>
        </w:rPr>
      </w:pPr>
    </w:p>
    <w:p w14:paraId="283D1452" w14:textId="4A4154E5" w:rsidR="00FB3A0A" w:rsidRDefault="00FB3A0A" w:rsidP="00746EC0">
      <w:pPr>
        <w:rPr>
          <w:rFonts w:ascii="Arial" w:hAnsi="Arial" w:cs="Arial"/>
          <w:sz w:val="24"/>
          <w:szCs w:val="24"/>
        </w:rPr>
      </w:pPr>
    </w:p>
    <w:p w14:paraId="4762BD7E" w14:textId="00319C07" w:rsidR="00FB3A0A" w:rsidRPr="003E7875" w:rsidRDefault="00FB3A0A" w:rsidP="00746EC0">
      <w:pPr>
        <w:rPr>
          <w:rFonts w:ascii="Arial" w:hAnsi="Arial" w:cs="Arial"/>
          <w:sz w:val="24"/>
          <w:szCs w:val="24"/>
        </w:rPr>
      </w:pPr>
      <w:r>
        <w:rPr>
          <w:rFonts w:ascii="Arial" w:hAnsi="Arial" w:cs="Arial"/>
          <w:sz w:val="24"/>
          <w:szCs w:val="24"/>
        </w:rPr>
        <w:object w:dxaOrig="8394" w:dyaOrig="3803" w14:anchorId="0A3B5AB7">
          <v:shape id="_x0000_i1066" type="#_x0000_t75" style="width:419.75pt;height:190.25pt" o:ole="">
            <v:imagedata r:id="rId111" o:title=""/>
          </v:shape>
          <o:OLEObject Type="Embed" ProgID="Word.Document.12" ShapeID="_x0000_i1066" DrawAspect="Content" ObjectID="_1657652302" r:id="rId112">
            <o:FieldCodes>\s</o:FieldCodes>
          </o:OLEObject>
        </w:object>
      </w:r>
    </w:p>
    <w:p w14:paraId="5259F645" w14:textId="77777777" w:rsidR="00746EC0" w:rsidRDefault="00746EC0" w:rsidP="00746EC0">
      <w:pPr>
        <w:rPr>
          <w:rFonts w:ascii="Arial" w:hAnsi="Arial" w:cs="Arial"/>
          <w:szCs w:val="20"/>
        </w:rPr>
      </w:pPr>
    </w:p>
    <w:p w14:paraId="02C18EEE" w14:textId="5694EA6B" w:rsidR="003E7875" w:rsidRDefault="003E7875" w:rsidP="005B08BC">
      <w:pPr>
        <w:pStyle w:val="Textoindependiente"/>
        <w:spacing w:line="276" w:lineRule="auto"/>
        <w:rPr>
          <w:rFonts w:ascii="Arial" w:hAnsi="Arial" w:cs="Arial"/>
          <w:sz w:val="22"/>
          <w:szCs w:val="22"/>
          <w:lang w:val="es-CR"/>
        </w:rPr>
      </w:pPr>
    </w:p>
    <w:p w14:paraId="29F2004A" w14:textId="4401D333" w:rsidR="003E7875" w:rsidRDefault="003E7875" w:rsidP="005B08BC">
      <w:pPr>
        <w:pStyle w:val="Textoindependiente"/>
        <w:spacing w:line="276" w:lineRule="auto"/>
        <w:rPr>
          <w:rFonts w:ascii="Arial" w:hAnsi="Arial" w:cs="Arial"/>
          <w:sz w:val="22"/>
          <w:szCs w:val="22"/>
          <w:lang w:val="es-CR"/>
        </w:rPr>
      </w:pPr>
    </w:p>
    <w:p w14:paraId="15102DD6" w14:textId="28BB2A35" w:rsidR="003E7875" w:rsidRDefault="003E7875" w:rsidP="005B08BC">
      <w:pPr>
        <w:pStyle w:val="Textoindependiente"/>
        <w:spacing w:line="276" w:lineRule="auto"/>
        <w:rPr>
          <w:rFonts w:ascii="Arial" w:hAnsi="Arial" w:cs="Arial"/>
          <w:sz w:val="22"/>
          <w:szCs w:val="22"/>
          <w:lang w:val="es-CR"/>
        </w:rPr>
      </w:pPr>
    </w:p>
    <w:p w14:paraId="2F4F0753" w14:textId="05D8CD5A" w:rsidR="003E7875" w:rsidRDefault="003E7875" w:rsidP="005B08BC">
      <w:pPr>
        <w:pStyle w:val="Textoindependiente"/>
        <w:spacing w:line="276" w:lineRule="auto"/>
        <w:rPr>
          <w:rFonts w:ascii="Arial" w:hAnsi="Arial" w:cs="Arial"/>
          <w:sz w:val="22"/>
          <w:szCs w:val="22"/>
          <w:lang w:val="es-CR"/>
        </w:rPr>
      </w:pPr>
    </w:p>
    <w:p w14:paraId="694AB322" w14:textId="71C71D74" w:rsidR="003E7875" w:rsidRDefault="003E7875" w:rsidP="005B08BC">
      <w:pPr>
        <w:pStyle w:val="Textoindependiente"/>
        <w:spacing w:line="276" w:lineRule="auto"/>
        <w:rPr>
          <w:rFonts w:ascii="Arial" w:hAnsi="Arial" w:cs="Arial"/>
          <w:sz w:val="22"/>
          <w:szCs w:val="22"/>
          <w:lang w:val="es-CR"/>
        </w:rPr>
      </w:pPr>
    </w:p>
    <w:p w14:paraId="7EC1DFE0" w14:textId="6EB69493" w:rsidR="003E7875" w:rsidRDefault="003E7875" w:rsidP="005B08BC">
      <w:pPr>
        <w:pStyle w:val="Textoindependiente"/>
        <w:spacing w:line="276" w:lineRule="auto"/>
        <w:rPr>
          <w:rFonts w:ascii="Arial" w:hAnsi="Arial" w:cs="Arial"/>
          <w:sz w:val="22"/>
          <w:szCs w:val="22"/>
          <w:lang w:val="es-CR"/>
        </w:rPr>
      </w:pPr>
    </w:p>
    <w:p w14:paraId="6D6EC383" w14:textId="4D4F5906" w:rsidR="003E7875" w:rsidRDefault="003E7875" w:rsidP="005B08BC">
      <w:pPr>
        <w:pStyle w:val="Textoindependiente"/>
        <w:spacing w:line="276" w:lineRule="auto"/>
        <w:rPr>
          <w:rFonts w:ascii="Arial" w:hAnsi="Arial" w:cs="Arial"/>
          <w:sz w:val="22"/>
          <w:szCs w:val="22"/>
          <w:lang w:val="es-CR"/>
        </w:rPr>
      </w:pPr>
    </w:p>
    <w:p w14:paraId="78170C53" w14:textId="2740C17E" w:rsidR="003E7875" w:rsidRDefault="003E7875" w:rsidP="005B08BC">
      <w:pPr>
        <w:pStyle w:val="Textoindependiente"/>
        <w:spacing w:line="276" w:lineRule="auto"/>
        <w:rPr>
          <w:rFonts w:ascii="Arial" w:hAnsi="Arial" w:cs="Arial"/>
          <w:sz w:val="22"/>
          <w:szCs w:val="22"/>
          <w:lang w:val="es-CR"/>
        </w:rPr>
      </w:pPr>
    </w:p>
    <w:p w14:paraId="7A4BC3A1" w14:textId="479CF4EB" w:rsidR="003E7875" w:rsidRDefault="003E7875" w:rsidP="005B08BC">
      <w:pPr>
        <w:pStyle w:val="Textoindependiente"/>
        <w:spacing w:line="276" w:lineRule="auto"/>
        <w:rPr>
          <w:rFonts w:ascii="Arial" w:hAnsi="Arial" w:cs="Arial"/>
          <w:sz w:val="22"/>
          <w:szCs w:val="22"/>
          <w:lang w:val="es-CR"/>
        </w:rPr>
      </w:pPr>
    </w:p>
    <w:p w14:paraId="6B6CB7E8" w14:textId="44D825A2" w:rsidR="003E7875" w:rsidRDefault="003E7875" w:rsidP="005B08BC">
      <w:pPr>
        <w:pStyle w:val="Textoindependiente"/>
        <w:spacing w:line="276" w:lineRule="auto"/>
        <w:rPr>
          <w:rFonts w:ascii="Arial" w:hAnsi="Arial" w:cs="Arial"/>
          <w:sz w:val="22"/>
          <w:szCs w:val="22"/>
          <w:lang w:val="es-CR"/>
        </w:rPr>
      </w:pPr>
    </w:p>
    <w:p w14:paraId="3328967D" w14:textId="3721FCB2" w:rsidR="003E7875" w:rsidRDefault="003E7875" w:rsidP="005B08BC">
      <w:pPr>
        <w:pStyle w:val="Textoindependiente"/>
        <w:spacing w:line="276" w:lineRule="auto"/>
        <w:rPr>
          <w:rFonts w:ascii="Arial" w:hAnsi="Arial" w:cs="Arial"/>
          <w:sz w:val="22"/>
          <w:szCs w:val="22"/>
          <w:lang w:val="es-CR"/>
        </w:rPr>
      </w:pPr>
    </w:p>
    <w:p w14:paraId="2DE816DA" w14:textId="3BC16909" w:rsidR="003E7875" w:rsidRDefault="003E7875" w:rsidP="005B08BC">
      <w:pPr>
        <w:pStyle w:val="Textoindependiente"/>
        <w:spacing w:line="276" w:lineRule="auto"/>
        <w:rPr>
          <w:rFonts w:ascii="Arial" w:hAnsi="Arial" w:cs="Arial"/>
          <w:sz w:val="22"/>
          <w:szCs w:val="22"/>
          <w:lang w:val="es-CR"/>
        </w:rPr>
      </w:pPr>
    </w:p>
    <w:p w14:paraId="05E74ED2" w14:textId="15C78BE2" w:rsidR="003E7875" w:rsidRDefault="003E7875" w:rsidP="005B08BC">
      <w:pPr>
        <w:pStyle w:val="Textoindependiente"/>
        <w:spacing w:line="276" w:lineRule="auto"/>
        <w:rPr>
          <w:rFonts w:ascii="Arial" w:hAnsi="Arial" w:cs="Arial"/>
          <w:sz w:val="22"/>
          <w:szCs w:val="22"/>
          <w:lang w:val="es-CR"/>
        </w:rPr>
      </w:pPr>
    </w:p>
    <w:p w14:paraId="234E1C6B" w14:textId="06A4FB02" w:rsidR="003E7875" w:rsidRDefault="003E7875" w:rsidP="005B08BC">
      <w:pPr>
        <w:pStyle w:val="Textoindependiente"/>
        <w:spacing w:line="276" w:lineRule="auto"/>
        <w:rPr>
          <w:rFonts w:ascii="Arial" w:hAnsi="Arial" w:cs="Arial"/>
          <w:sz w:val="22"/>
          <w:szCs w:val="22"/>
          <w:lang w:val="es-CR"/>
        </w:rPr>
      </w:pPr>
    </w:p>
    <w:p w14:paraId="023E2FCE" w14:textId="26BCAE88" w:rsidR="003E7875" w:rsidRDefault="003E7875" w:rsidP="005B08BC">
      <w:pPr>
        <w:pStyle w:val="Textoindependiente"/>
        <w:spacing w:line="276" w:lineRule="auto"/>
        <w:rPr>
          <w:rFonts w:ascii="Arial" w:hAnsi="Arial" w:cs="Arial"/>
          <w:sz w:val="22"/>
          <w:szCs w:val="22"/>
          <w:lang w:val="es-CR"/>
        </w:rPr>
      </w:pPr>
    </w:p>
    <w:p w14:paraId="2F804FD5" w14:textId="6883603D" w:rsidR="003E7875" w:rsidRDefault="003E7875" w:rsidP="005B08BC">
      <w:pPr>
        <w:pStyle w:val="Textoindependiente"/>
        <w:spacing w:line="276" w:lineRule="auto"/>
        <w:rPr>
          <w:rFonts w:ascii="Arial" w:hAnsi="Arial" w:cs="Arial"/>
          <w:sz w:val="22"/>
          <w:szCs w:val="22"/>
          <w:lang w:val="es-CR"/>
        </w:rPr>
      </w:pPr>
    </w:p>
    <w:p w14:paraId="130FF767" w14:textId="6692EBD4" w:rsidR="003E7875" w:rsidRDefault="003E7875" w:rsidP="005B08BC">
      <w:pPr>
        <w:pStyle w:val="Textoindependiente"/>
        <w:spacing w:line="276" w:lineRule="auto"/>
        <w:rPr>
          <w:rFonts w:ascii="Arial" w:hAnsi="Arial" w:cs="Arial"/>
          <w:sz w:val="22"/>
          <w:szCs w:val="22"/>
          <w:lang w:val="es-CR"/>
        </w:rPr>
      </w:pPr>
    </w:p>
    <w:p w14:paraId="2D6E13CF" w14:textId="72FAC656" w:rsidR="003E7875" w:rsidRDefault="003E7875" w:rsidP="005B08BC">
      <w:pPr>
        <w:pStyle w:val="Textoindependiente"/>
        <w:spacing w:line="276" w:lineRule="auto"/>
        <w:rPr>
          <w:rFonts w:ascii="Arial" w:hAnsi="Arial" w:cs="Arial"/>
          <w:sz w:val="22"/>
          <w:szCs w:val="22"/>
          <w:lang w:val="es-CR"/>
        </w:rPr>
      </w:pPr>
    </w:p>
    <w:p w14:paraId="1997BECA" w14:textId="6D7F146F" w:rsidR="003E7875" w:rsidRDefault="003E7875" w:rsidP="005B08BC">
      <w:pPr>
        <w:pStyle w:val="Textoindependiente"/>
        <w:spacing w:line="276" w:lineRule="auto"/>
        <w:rPr>
          <w:rFonts w:ascii="Arial" w:hAnsi="Arial" w:cs="Arial"/>
          <w:sz w:val="22"/>
          <w:szCs w:val="22"/>
          <w:lang w:val="es-CR"/>
        </w:rPr>
      </w:pPr>
    </w:p>
    <w:p w14:paraId="3F3FEA59" w14:textId="120E3446" w:rsidR="003E7875" w:rsidRDefault="003E7875" w:rsidP="005B08BC">
      <w:pPr>
        <w:pStyle w:val="Textoindependiente"/>
        <w:spacing w:line="276" w:lineRule="auto"/>
        <w:rPr>
          <w:rFonts w:ascii="Arial" w:hAnsi="Arial" w:cs="Arial"/>
          <w:sz w:val="22"/>
          <w:szCs w:val="22"/>
          <w:lang w:val="es-CR"/>
        </w:rPr>
      </w:pPr>
    </w:p>
    <w:p w14:paraId="30CCE9CC" w14:textId="4031FDB1" w:rsidR="003E7875" w:rsidRDefault="003E7875" w:rsidP="005B08BC">
      <w:pPr>
        <w:pStyle w:val="Textoindependiente"/>
        <w:spacing w:line="276" w:lineRule="auto"/>
        <w:rPr>
          <w:rFonts w:ascii="Arial" w:hAnsi="Arial" w:cs="Arial"/>
          <w:sz w:val="22"/>
          <w:szCs w:val="22"/>
          <w:lang w:val="es-CR"/>
        </w:rPr>
      </w:pPr>
    </w:p>
    <w:p w14:paraId="6A78BA49" w14:textId="77777777" w:rsidR="003E7875" w:rsidRPr="003E7875" w:rsidRDefault="003E7875" w:rsidP="003E7875">
      <w:pPr>
        <w:keepNext/>
        <w:keepLines/>
        <w:spacing w:after="0" w:line="480" w:lineRule="auto"/>
        <w:jc w:val="center"/>
        <w:rPr>
          <w:rFonts w:ascii="Arial" w:hAnsi="Arial" w:cs="Arial"/>
          <w:b/>
          <w:bCs/>
          <w:noProof/>
          <w:sz w:val="24"/>
          <w:szCs w:val="24"/>
        </w:rPr>
      </w:pPr>
      <w:r w:rsidRPr="003E7875">
        <w:rPr>
          <w:rFonts w:ascii="Arial" w:hAnsi="Arial" w:cs="Arial"/>
          <w:b/>
          <w:bCs/>
          <w:noProof/>
          <w:sz w:val="24"/>
          <w:szCs w:val="24"/>
        </w:rPr>
        <w:lastRenderedPageBreak/>
        <w:t>SUBGERENCIA DE SISTEMAS GAM</w:t>
      </w:r>
    </w:p>
    <w:p w14:paraId="348F6A72" w14:textId="0BABE6F7" w:rsidR="003E7875" w:rsidRPr="003E7875" w:rsidRDefault="003E7875" w:rsidP="003E7875">
      <w:pPr>
        <w:spacing w:line="276" w:lineRule="auto"/>
        <w:jc w:val="both"/>
        <w:rPr>
          <w:rFonts w:ascii="Arial" w:hAnsi="Arial" w:cs="Arial"/>
          <w:sz w:val="24"/>
          <w:szCs w:val="24"/>
        </w:rPr>
      </w:pPr>
      <w:r w:rsidRPr="003E7875">
        <w:rPr>
          <w:rFonts w:ascii="Arial" w:hAnsi="Arial" w:cs="Arial"/>
          <w:sz w:val="24"/>
          <w:szCs w:val="24"/>
        </w:rPr>
        <w:t>Al 30 de junio, el avance de la meta de producción es la siguiente:</w:t>
      </w:r>
    </w:p>
    <w:p w14:paraId="7CF36EC7" w14:textId="77777777" w:rsidR="003E7875" w:rsidRDefault="003E7875" w:rsidP="003E7875">
      <w:pPr>
        <w:spacing w:line="276" w:lineRule="auto"/>
        <w:jc w:val="both"/>
        <w:rPr>
          <w:rFonts w:ascii="Arial" w:hAnsi="Arial" w:cs="Arial"/>
        </w:rPr>
      </w:pPr>
      <w:r>
        <w:rPr>
          <w:rFonts w:ascii="Arial" w:hAnsi="Arial" w:cs="Arial"/>
        </w:rPr>
        <w:object w:dxaOrig="8661" w:dyaOrig="2718" w14:anchorId="6E77C9BA">
          <v:shape id="_x0000_i1067" type="#_x0000_t75" style="width:461.75pt;height:145.25pt" o:ole="">
            <v:imagedata r:id="rId113" o:title=""/>
          </v:shape>
          <o:OLEObject Type="Embed" ProgID="Excel.Sheet.12" ShapeID="_x0000_i1067" DrawAspect="Content" ObjectID="_1657652303" r:id="rId114"/>
        </w:object>
      </w:r>
    </w:p>
    <w:p w14:paraId="21EDC08E" w14:textId="77777777" w:rsidR="003E7875" w:rsidRPr="003E7875" w:rsidRDefault="003E7875" w:rsidP="003E7875">
      <w:pPr>
        <w:rPr>
          <w:rFonts w:ascii="Arial" w:hAnsi="Arial" w:cs="Arial"/>
          <w:sz w:val="24"/>
          <w:szCs w:val="24"/>
        </w:rPr>
      </w:pPr>
      <w:r w:rsidRPr="003E7875">
        <w:rPr>
          <w:rFonts w:ascii="Arial" w:hAnsi="Arial" w:cs="Arial"/>
          <w:color w:val="1C1D1F"/>
          <w:sz w:val="24"/>
          <w:szCs w:val="24"/>
        </w:rPr>
        <w:t>El avance de los indicadores de desempeño asociados al producto se detalla a continuación:</w:t>
      </w:r>
    </w:p>
    <w:p w14:paraId="3900CF98" w14:textId="77777777" w:rsidR="003E7875" w:rsidRPr="001955B5" w:rsidRDefault="003E7875" w:rsidP="003E7875">
      <w:pPr>
        <w:rPr>
          <w:rFonts w:ascii="Arial" w:hAnsi="Arial" w:cs="Arial"/>
        </w:rPr>
      </w:pPr>
      <w:r>
        <w:rPr>
          <w:rFonts w:ascii="Arial" w:hAnsi="Arial" w:cs="Arial"/>
        </w:rPr>
        <w:object w:dxaOrig="9964" w:dyaOrig="7233" w14:anchorId="0482CC0D">
          <v:shape id="_x0000_i1068" type="#_x0000_t75" style="width:465.25pt;height:337.75pt" o:ole="">
            <v:imagedata r:id="rId115" o:title=""/>
          </v:shape>
          <o:OLEObject Type="Embed" ProgID="Excel.Sheet.12" ShapeID="_x0000_i1068" DrawAspect="Content" ObjectID="_1657652304" r:id="rId116"/>
        </w:object>
      </w:r>
    </w:p>
    <w:p w14:paraId="6F28C30C" w14:textId="77777777" w:rsidR="003E7875" w:rsidRPr="001955B5" w:rsidRDefault="003E7875" w:rsidP="003E7875">
      <w:pPr>
        <w:rPr>
          <w:rFonts w:ascii="Arial" w:hAnsi="Arial" w:cs="Arial"/>
        </w:rPr>
      </w:pPr>
    </w:p>
    <w:p w14:paraId="4D02E939" w14:textId="2D8B4BF8" w:rsidR="003E7875" w:rsidRDefault="003E7875" w:rsidP="003E7875">
      <w:pPr>
        <w:rPr>
          <w:rFonts w:ascii="Arial" w:hAnsi="Arial" w:cs="Arial"/>
          <w:szCs w:val="20"/>
        </w:rPr>
      </w:pPr>
    </w:p>
    <w:p w14:paraId="53EE3F7C" w14:textId="77777777" w:rsidR="005C04DC" w:rsidRDefault="005C04DC" w:rsidP="003E7875">
      <w:pPr>
        <w:rPr>
          <w:rFonts w:ascii="Arial" w:hAnsi="Arial" w:cs="Arial"/>
          <w:szCs w:val="20"/>
        </w:rPr>
      </w:pPr>
    </w:p>
    <w:p w14:paraId="03BA0727" w14:textId="77777777" w:rsidR="003E7875" w:rsidRDefault="003E7875" w:rsidP="003E7875">
      <w:pPr>
        <w:rPr>
          <w:rFonts w:ascii="Arial" w:hAnsi="Arial" w:cs="Arial"/>
          <w:szCs w:val="20"/>
        </w:rPr>
      </w:pPr>
    </w:p>
    <w:bookmarkStart w:id="19" w:name="_MON_1657457600"/>
    <w:bookmarkEnd w:id="19"/>
    <w:p w14:paraId="12B115AC" w14:textId="77777777" w:rsidR="003E7875" w:rsidRDefault="003E7875" w:rsidP="003E7875">
      <w:pPr>
        <w:rPr>
          <w:rFonts w:ascii="Arial" w:hAnsi="Arial" w:cs="Arial"/>
          <w:szCs w:val="20"/>
        </w:rPr>
      </w:pPr>
      <w:r>
        <w:rPr>
          <w:rFonts w:ascii="Arial" w:hAnsi="Arial" w:cs="Arial"/>
          <w:szCs w:val="20"/>
        </w:rPr>
        <w:object w:dxaOrig="9404" w:dyaOrig="4409" w14:anchorId="28DABC5B">
          <v:shape id="_x0000_i1069" type="#_x0000_t75" style="width:470.75pt;height:221pt" o:ole="">
            <v:imagedata r:id="rId117" o:title=""/>
          </v:shape>
          <o:OLEObject Type="Embed" ProgID="Word.Document.12" ShapeID="_x0000_i1069" DrawAspect="Content" ObjectID="_1657652305" r:id="rId118">
            <o:FieldCodes>\s</o:FieldCodes>
          </o:OLEObject>
        </w:object>
      </w:r>
    </w:p>
    <w:p w14:paraId="2E992B4C" w14:textId="77777777" w:rsidR="003E7875" w:rsidRDefault="003E7875" w:rsidP="003E7875">
      <w:pPr>
        <w:keepNext/>
        <w:keepLines/>
        <w:spacing w:before="240" w:after="0" w:line="480" w:lineRule="auto"/>
        <w:rPr>
          <w:rFonts w:ascii="Arial" w:eastAsia="Times New Roman" w:hAnsi="Arial" w:cs="Arial"/>
          <w:b/>
          <w:sz w:val="24"/>
          <w:szCs w:val="24"/>
          <w:lang w:eastAsia="es-CR"/>
        </w:rPr>
      </w:pPr>
    </w:p>
    <w:p w14:paraId="19A8EF04" w14:textId="77777777" w:rsidR="003E7875" w:rsidRPr="005B3AC7" w:rsidRDefault="003E7875" w:rsidP="005B08BC">
      <w:pPr>
        <w:pStyle w:val="Textoindependiente"/>
        <w:spacing w:line="276" w:lineRule="auto"/>
        <w:rPr>
          <w:rFonts w:ascii="Arial" w:hAnsi="Arial" w:cs="Arial"/>
          <w:sz w:val="22"/>
          <w:szCs w:val="22"/>
          <w:lang w:val="es-CR"/>
        </w:rPr>
      </w:pPr>
    </w:p>
    <w:p w14:paraId="73D85BEE" w14:textId="77777777" w:rsidR="005B08BC" w:rsidRDefault="005B08BC" w:rsidP="005B08BC">
      <w:pPr>
        <w:pStyle w:val="Textoindependiente"/>
        <w:spacing w:line="276" w:lineRule="auto"/>
        <w:rPr>
          <w:rFonts w:ascii="Arial" w:hAnsi="Arial" w:cs="Arial"/>
          <w:sz w:val="22"/>
          <w:szCs w:val="22"/>
          <w:lang w:val="es-CR"/>
        </w:rPr>
      </w:pPr>
    </w:p>
    <w:p w14:paraId="02A4FE10" w14:textId="77777777" w:rsidR="005B08BC" w:rsidRDefault="005B08BC" w:rsidP="005B08BC">
      <w:pPr>
        <w:keepNext/>
        <w:keepLines/>
        <w:spacing w:before="240" w:after="0" w:line="480" w:lineRule="auto"/>
        <w:jc w:val="center"/>
        <w:rPr>
          <w:rFonts w:ascii="Arial" w:hAnsi="Arial" w:cs="Arial"/>
          <w:b/>
          <w:bCs/>
          <w:noProof/>
          <w:color w:val="00B0F0"/>
          <w:sz w:val="56"/>
          <w:szCs w:val="56"/>
        </w:rPr>
      </w:pPr>
    </w:p>
    <w:p w14:paraId="144135B4" w14:textId="77777777" w:rsidR="005B08BC" w:rsidRDefault="005B08BC" w:rsidP="005B08BC">
      <w:pPr>
        <w:keepNext/>
        <w:keepLines/>
        <w:spacing w:before="240" w:after="0" w:line="480" w:lineRule="auto"/>
        <w:jc w:val="center"/>
        <w:rPr>
          <w:rFonts w:ascii="Arial" w:hAnsi="Arial" w:cs="Arial"/>
          <w:b/>
          <w:bCs/>
          <w:noProof/>
          <w:color w:val="00B0F0"/>
          <w:sz w:val="56"/>
          <w:szCs w:val="56"/>
        </w:rPr>
      </w:pPr>
    </w:p>
    <w:p w14:paraId="74F1529B" w14:textId="77777777" w:rsidR="005B08BC" w:rsidRDefault="005B08BC" w:rsidP="005B08BC">
      <w:pPr>
        <w:keepNext/>
        <w:keepLines/>
        <w:spacing w:before="240" w:after="0" w:line="480" w:lineRule="auto"/>
        <w:jc w:val="center"/>
        <w:rPr>
          <w:rFonts w:ascii="Arial" w:hAnsi="Arial" w:cs="Arial"/>
          <w:b/>
          <w:bCs/>
          <w:noProof/>
          <w:color w:val="00B0F0"/>
          <w:sz w:val="56"/>
          <w:szCs w:val="56"/>
        </w:rPr>
      </w:pPr>
    </w:p>
    <w:p w14:paraId="4CB4F7BF" w14:textId="68FB09E7" w:rsidR="005B08BC" w:rsidRPr="00587436" w:rsidRDefault="005B08BC" w:rsidP="005B08BC">
      <w:pPr>
        <w:keepNext/>
        <w:keepLines/>
        <w:spacing w:before="240" w:after="0" w:line="480" w:lineRule="auto"/>
        <w:jc w:val="center"/>
        <w:rPr>
          <w:rFonts w:ascii="Arial" w:hAnsi="Arial" w:cs="Arial"/>
          <w:b/>
          <w:bCs/>
          <w:noProof/>
          <w:color w:val="00B0F0"/>
          <w:sz w:val="56"/>
          <w:szCs w:val="56"/>
        </w:rPr>
      </w:pPr>
      <w:r>
        <w:rPr>
          <w:rFonts w:ascii="Arial" w:hAnsi="Arial" w:cs="Arial"/>
          <w:b/>
          <w:bCs/>
          <w:noProof/>
          <w:color w:val="00B0F0"/>
          <w:sz w:val="56"/>
          <w:szCs w:val="56"/>
        </w:rPr>
        <w:t>P</w:t>
      </w:r>
      <w:r w:rsidRPr="00587436">
        <w:rPr>
          <w:rFonts w:ascii="Arial" w:hAnsi="Arial" w:cs="Arial"/>
          <w:b/>
          <w:bCs/>
          <w:noProof/>
          <w:color w:val="00B0F0"/>
          <w:sz w:val="56"/>
          <w:szCs w:val="56"/>
        </w:rPr>
        <w:t>ROGRAMA 0</w:t>
      </w:r>
      <w:r>
        <w:rPr>
          <w:rFonts w:ascii="Arial" w:hAnsi="Arial" w:cs="Arial"/>
          <w:b/>
          <w:bCs/>
          <w:noProof/>
          <w:color w:val="00B0F0"/>
          <w:sz w:val="56"/>
          <w:szCs w:val="56"/>
        </w:rPr>
        <w:t>5</w:t>
      </w:r>
    </w:p>
    <w:p w14:paraId="027CCA77" w14:textId="77777777" w:rsidR="005B08BC" w:rsidRDefault="005B08BC" w:rsidP="005B08BC">
      <w:pPr>
        <w:keepNext/>
        <w:keepLines/>
        <w:spacing w:before="240" w:after="0" w:line="480" w:lineRule="auto"/>
        <w:jc w:val="center"/>
        <w:rPr>
          <w:rFonts w:ascii="Arial" w:hAnsi="Arial" w:cs="Arial"/>
          <w:b/>
          <w:color w:val="00B0F0"/>
          <w:w w:val="105"/>
          <w:sz w:val="56"/>
          <w:szCs w:val="56"/>
        </w:rPr>
      </w:pPr>
      <w:r>
        <w:rPr>
          <w:rFonts w:ascii="Arial" w:hAnsi="Arial" w:cs="Arial"/>
          <w:b/>
          <w:color w:val="00B0F0"/>
          <w:w w:val="105"/>
          <w:sz w:val="56"/>
          <w:szCs w:val="56"/>
        </w:rPr>
        <w:t>Hidrantes</w:t>
      </w:r>
    </w:p>
    <w:p w14:paraId="457576FE" w14:textId="77777777" w:rsidR="005B08BC" w:rsidRDefault="005B08BC" w:rsidP="005B08BC">
      <w:pPr>
        <w:keepNext/>
        <w:keepLines/>
        <w:spacing w:before="240" w:after="0" w:line="480" w:lineRule="auto"/>
        <w:jc w:val="center"/>
        <w:rPr>
          <w:rFonts w:ascii="Arial" w:hAnsi="Arial" w:cs="Arial"/>
          <w:b/>
          <w:color w:val="00B0F0"/>
          <w:w w:val="105"/>
          <w:sz w:val="56"/>
          <w:szCs w:val="56"/>
        </w:rPr>
      </w:pPr>
    </w:p>
    <w:p w14:paraId="57612DA9" w14:textId="77777777" w:rsidR="005B08BC" w:rsidRDefault="005B08BC" w:rsidP="005B08BC">
      <w:pPr>
        <w:keepNext/>
        <w:keepLines/>
        <w:spacing w:before="240" w:after="0" w:line="480" w:lineRule="auto"/>
        <w:jc w:val="center"/>
        <w:rPr>
          <w:rFonts w:ascii="Arial" w:hAnsi="Arial" w:cs="Arial"/>
          <w:b/>
          <w:color w:val="00B0F0"/>
          <w:w w:val="105"/>
          <w:sz w:val="56"/>
          <w:szCs w:val="56"/>
        </w:rPr>
      </w:pPr>
    </w:p>
    <w:p w14:paraId="0E4187D1" w14:textId="77777777" w:rsidR="005B08BC" w:rsidRDefault="005B08BC" w:rsidP="005B08BC">
      <w:pPr>
        <w:keepNext/>
        <w:keepLines/>
        <w:spacing w:before="240" w:after="0" w:line="480" w:lineRule="auto"/>
        <w:jc w:val="center"/>
        <w:rPr>
          <w:rFonts w:ascii="Arial" w:hAnsi="Arial" w:cs="Arial"/>
          <w:b/>
          <w:color w:val="00B0F0"/>
          <w:w w:val="105"/>
          <w:sz w:val="56"/>
          <w:szCs w:val="56"/>
        </w:rPr>
      </w:pPr>
    </w:p>
    <w:p w14:paraId="514EAA8D" w14:textId="77777777" w:rsidR="005B08BC" w:rsidRDefault="005B08BC" w:rsidP="005B08BC">
      <w:pPr>
        <w:keepNext/>
        <w:keepLines/>
        <w:spacing w:before="240" w:after="0" w:line="480" w:lineRule="auto"/>
        <w:jc w:val="center"/>
        <w:rPr>
          <w:rFonts w:ascii="Arial" w:hAnsi="Arial" w:cs="Arial"/>
          <w:b/>
          <w:color w:val="00B0F0"/>
          <w:w w:val="105"/>
          <w:sz w:val="56"/>
          <w:szCs w:val="56"/>
        </w:rPr>
      </w:pPr>
    </w:p>
    <w:p w14:paraId="53C29D4D" w14:textId="77777777" w:rsidR="005B08BC" w:rsidRDefault="005B08BC" w:rsidP="005B08BC">
      <w:pPr>
        <w:keepNext/>
        <w:keepLines/>
        <w:spacing w:before="240" w:after="0" w:line="480" w:lineRule="auto"/>
        <w:jc w:val="center"/>
        <w:rPr>
          <w:b/>
          <w:bCs/>
          <w:noProof/>
        </w:rPr>
      </w:pPr>
    </w:p>
    <w:p w14:paraId="4E7CAC69" w14:textId="78E06654" w:rsidR="005B08BC" w:rsidRPr="003E7875" w:rsidRDefault="005B08BC" w:rsidP="005B08BC">
      <w:pPr>
        <w:keepNext/>
        <w:keepLines/>
        <w:spacing w:before="240" w:after="0" w:line="480" w:lineRule="auto"/>
        <w:jc w:val="center"/>
        <w:rPr>
          <w:rFonts w:ascii="Arial" w:hAnsi="Arial" w:cs="Arial"/>
          <w:b/>
          <w:bCs/>
          <w:noProof/>
          <w:sz w:val="24"/>
          <w:szCs w:val="24"/>
        </w:rPr>
      </w:pPr>
      <w:r w:rsidRPr="003E7875">
        <w:rPr>
          <w:rFonts w:ascii="Arial" w:hAnsi="Arial" w:cs="Arial"/>
          <w:b/>
          <w:bCs/>
          <w:noProof/>
          <w:sz w:val="24"/>
          <w:szCs w:val="24"/>
        </w:rPr>
        <w:t>SUBGERENCIA DE SISTEMAS PERIFÉRICOS</w:t>
      </w:r>
    </w:p>
    <w:p w14:paraId="0CEF132E" w14:textId="55C58301" w:rsidR="005B08BC" w:rsidRPr="003E7875" w:rsidRDefault="005B08BC" w:rsidP="005B08BC">
      <w:pPr>
        <w:jc w:val="both"/>
        <w:rPr>
          <w:rFonts w:ascii="Arial" w:hAnsi="Arial" w:cs="Arial"/>
          <w:w w:val="105"/>
          <w:sz w:val="24"/>
          <w:szCs w:val="24"/>
        </w:rPr>
      </w:pPr>
      <w:r w:rsidRPr="003E7875">
        <w:rPr>
          <w:rFonts w:ascii="Arial" w:hAnsi="Arial" w:cs="Arial"/>
          <w:w w:val="105"/>
          <w:sz w:val="24"/>
          <w:szCs w:val="24"/>
        </w:rPr>
        <w:t xml:space="preserve">El producto de este programa es el </w:t>
      </w:r>
      <w:r w:rsidR="007E1B17" w:rsidRPr="003E7875">
        <w:rPr>
          <w:rFonts w:ascii="Arial" w:hAnsi="Arial" w:cs="Arial"/>
          <w:w w:val="105"/>
          <w:sz w:val="24"/>
          <w:szCs w:val="24"/>
        </w:rPr>
        <w:t>í</w:t>
      </w:r>
      <w:r w:rsidRPr="003E7875">
        <w:rPr>
          <w:rFonts w:ascii="Arial" w:hAnsi="Arial" w:cs="Arial"/>
          <w:w w:val="105"/>
          <w:sz w:val="24"/>
          <w:szCs w:val="24"/>
        </w:rPr>
        <w:t>ndice de valoración de la calidad del servicio de hidrantes. El avance de esta meta al 30 de junio es el siguiente:</w:t>
      </w:r>
    </w:p>
    <w:p w14:paraId="153FB208" w14:textId="77777777" w:rsidR="007E1B17" w:rsidRPr="003E7875" w:rsidRDefault="007E1B17" w:rsidP="005B08BC">
      <w:pPr>
        <w:jc w:val="both"/>
        <w:rPr>
          <w:rFonts w:ascii="Arial" w:hAnsi="Arial" w:cs="Arial"/>
          <w:sz w:val="24"/>
          <w:szCs w:val="24"/>
        </w:rPr>
      </w:pPr>
    </w:p>
    <w:p w14:paraId="7EC5FFB1" w14:textId="06D5B839" w:rsidR="005B08BC" w:rsidRDefault="00366431" w:rsidP="005B08BC">
      <w:pPr>
        <w:jc w:val="both"/>
        <w:rPr>
          <w:rFonts w:ascii="Arial" w:hAnsi="Arial" w:cs="Arial"/>
        </w:rPr>
      </w:pPr>
      <w:r>
        <w:rPr>
          <w:rFonts w:ascii="Arial" w:hAnsi="Arial" w:cs="Arial"/>
        </w:rPr>
        <w:object w:dxaOrig="12974" w:dyaOrig="2375" w14:anchorId="4D3948CA">
          <v:shape id="_x0000_i1070" type="#_x0000_t75" style="width:471pt;height:138.75pt" o:ole="">
            <v:imagedata r:id="rId119" o:title=""/>
          </v:shape>
          <o:OLEObject Type="Embed" ProgID="Excel.Sheet.12" ShapeID="_x0000_i1070" DrawAspect="Content" ObjectID="_1657652306" r:id="rId120"/>
        </w:object>
      </w:r>
    </w:p>
    <w:p w14:paraId="3481DA41" w14:textId="749EBC26" w:rsidR="007E1B17" w:rsidRPr="00B555BB" w:rsidRDefault="007E1B17" w:rsidP="00B555BB">
      <w:pPr>
        <w:jc w:val="both"/>
        <w:rPr>
          <w:rFonts w:ascii="Arial" w:hAnsi="Arial" w:cs="Arial"/>
        </w:rPr>
      </w:pPr>
    </w:p>
    <w:p w14:paraId="519A6317" w14:textId="6A7E40A8" w:rsidR="00B555BB" w:rsidRPr="003E7875" w:rsidRDefault="00B555BB" w:rsidP="00B555BB">
      <w:pPr>
        <w:jc w:val="both"/>
        <w:rPr>
          <w:rFonts w:ascii="Arial" w:hAnsi="Arial" w:cs="Arial"/>
          <w:color w:val="1F2326"/>
          <w:sz w:val="24"/>
          <w:szCs w:val="24"/>
        </w:rPr>
      </w:pPr>
      <w:r w:rsidRPr="003E7875">
        <w:rPr>
          <w:rFonts w:ascii="Arial" w:hAnsi="Arial" w:cs="Arial"/>
          <w:color w:val="1F2326"/>
          <w:sz w:val="24"/>
          <w:szCs w:val="24"/>
        </w:rPr>
        <w:t>El avance de los indicadores de desempeño asociados al producto se detalla a continuación:</w:t>
      </w:r>
    </w:p>
    <w:p w14:paraId="08835230" w14:textId="77777777" w:rsidR="00B555BB" w:rsidRPr="00B555BB" w:rsidRDefault="00B555BB" w:rsidP="00B555BB">
      <w:pPr>
        <w:jc w:val="both"/>
        <w:rPr>
          <w:rFonts w:ascii="Arial" w:hAnsi="Arial" w:cs="Arial"/>
        </w:rPr>
      </w:pPr>
    </w:p>
    <w:p w14:paraId="0DF13191" w14:textId="77777777" w:rsidR="00F306DF" w:rsidRDefault="00366431" w:rsidP="00B555BB">
      <w:pPr>
        <w:jc w:val="both"/>
        <w:rPr>
          <w:rFonts w:ascii="Arial" w:hAnsi="Arial" w:cs="Arial"/>
        </w:rPr>
      </w:pPr>
      <w:r>
        <w:rPr>
          <w:rFonts w:ascii="Arial" w:hAnsi="Arial" w:cs="Arial"/>
        </w:rPr>
        <w:object w:dxaOrig="11039" w:dyaOrig="3997" w14:anchorId="5961C80F">
          <v:shape id="_x0000_i1071" type="#_x0000_t75" style="width:473pt;height:226pt" o:ole="">
            <v:imagedata r:id="rId121" o:title=""/>
          </v:shape>
          <o:OLEObject Type="Embed" ProgID="Excel.Sheet.12" ShapeID="_x0000_i1071" DrawAspect="Content" ObjectID="_1657652307" r:id="rId122"/>
        </w:object>
      </w:r>
    </w:p>
    <w:p w14:paraId="08A4FFC6" w14:textId="7907511A" w:rsidR="007E1B17" w:rsidRDefault="007E1B17" w:rsidP="00B555BB">
      <w:pPr>
        <w:jc w:val="both"/>
        <w:rPr>
          <w:rFonts w:ascii="Arial" w:hAnsi="Arial" w:cs="Arial"/>
        </w:rPr>
      </w:pPr>
    </w:p>
    <w:p w14:paraId="28BF52F3" w14:textId="4EDDFB89" w:rsidR="00F306DF" w:rsidRDefault="00F306DF" w:rsidP="00B555BB">
      <w:pPr>
        <w:jc w:val="both"/>
        <w:rPr>
          <w:rFonts w:ascii="Arial" w:hAnsi="Arial" w:cs="Arial"/>
        </w:rPr>
      </w:pPr>
    </w:p>
    <w:p w14:paraId="350786A5" w14:textId="7CC5338A" w:rsidR="00F306DF" w:rsidRDefault="00F306DF" w:rsidP="00B555BB">
      <w:pPr>
        <w:jc w:val="both"/>
        <w:rPr>
          <w:rFonts w:ascii="Arial" w:hAnsi="Arial" w:cs="Arial"/>
        </w:rPr>
      </w:pPr>
    </w:p>
    <w:p w14:paraId="31EF98B9" w14:textId="7F25A5B6" w:rsidR="00366431" w:rsidRDefault="00366431" w:rsidP="00366431">
      <w:pPr>
        <w:rPr>
          <w:rFonts w:ascii="Arial" w:hAnsi="Arial" w:cs="Arial"/>
          <w:sz w:val="24"/>
          <w:szCs w:val="24"/>
        </w:rPr>
      </w:pPr>
      <w:r w:rsidRPr="003E7875">
        <w:rPr>
          <w:rFonts w:ascii="Arial" w:hAnsi="Arial" w:cs="Arial"/>
          <w:sz w:val="24"/>
          <w:szCs w:val="24"/>
        </w:rPr>
        <w:lastRenderedPageBreak/>
        <w:t>Los factores que incidieron en el nivel alcanzado y las acciones correctivas que</w:t>
      </w:r>
      <w:r w:rsidR="00635E7B">
        <w:rPr>
          <w:rFonts w:ascii="Arial" w:hAnsi="Arial" w:cs="Arial"/>
          <w:sz w:val="24"/>
          <w:szCs w:val="24"/>
        </w:rPr>
        <w:t xml:space="preserve"> se</w:t>
      </w:r>
      <w:r w:rsidRPr="003E7875">
        <w:rPr>
          <w:rFonts w:ascii="Arial" w:hAnsi="Arial" w:cs="Arial"/>
          <w:sz w:val="24"/>
          <w:szCs w:val="24"/>
        </w:rPr>
        <w:t xml:space="preserve"> implementará</w:t>
      </w:r>
      <w:r w:rsidR="00635E7B">
        <w:rPr>
          <w:rFonts w:ascii="Arial" w:hAnsi="Arial" w:cs="Arial"/>
          <w:sz w:val="24"/>
          <w:szCs w:val="24"/>
        </w:rPr>
        <w:t>n</w:t>
      </w:r>
      <w:r w:rsidRPr="003E7875">
        <w:rPr>
          <w:rFonts w:ascii="Arial" w:hAnsi="Arial" w:cs="Arial"/>
          <w:sz w:val="24"/>
          <w:szCs w:val="24"/>
        </w:rPr>
        <w:t xml:space="preserve"> en el segundo semestre </w:t>
      </w:r>
      <w:r w:rsidR="00635E7B">
        <w:rPr>
          <w:rFonts w:ascii="Arial" w:hAnsi="Arial" w:cs="Arial"/>
          <w:sz w:val="24"/>
          <w:szCs w:val="24"/>
        </w:rPr>
        <w:t xml:space="preserve">tanto para la producción del programa como para los indicadores de desempeño </w:t>
      </w:r>
      <w:r w:rsidRPr="003E7875">
        <w:rPr>
          <w:rFonts w:ascii="Arial" w:hAnsi="Arial" w:cs="Arial"/>
          <w:sz w:val="24"/>
          <w:szCs w:val="24"/>
        </w:rPr>
        <w:t>son los siguientes:</w:t>
      </w:r>
    </w:p>
    <w:p w14:paraId="5F01AA58" w14:textId="5DF0D76C" w:rsidR="00F306DF" w:rsidRDefault="00F306DF" w:rsidP="00366431">
      <w:pPr>
        <w:rPr>
          <w:rFonts w:ascii="Arial" w:hAnsi="Arial" w:cs="Arial"/>
          <w:sz w:val="24"/>
          <w:szCs w:val="24"/>
        </w:rPr>
      </w:pPr>
    </w:p>
    <w:p w14:paraId="7B8521D2" w14:textId="7ECEB31A" w:rsidR="00F306DF" w:rsidRDefault="00F306DF" w:rsidP="00366431">
      <w:pPr>
        <w:rPr>
          <w:rFonts w:ascii="Arial" w:hAnsi="Arial" w:cs="Arial"/>
          <w:sz w:val="24"/>
          <w:szCs w:val="24"/>
        </w:rPr>
      </w:pPr>
      <w:r>
        <w:rPr>
          <w:rFonts w:ascii="Arial" w:hAnsi="Arial" w:cs="Arial"/>
          <w:sz w:val="24"/>
          <w:szCs w:val="24"/>
        </w:rPr>
        <w:object w:dxaOrig="13439" w:dyaOrig="4859" w14:anchorId="31251F40">
          <v:shape id="_x0000_i1072" type="#_x0000_t75" style="width:475.75pt;height:171.75pt" o:ole="">
            <v:imagedata r:id="rId123" o:title=""/>
          </v:shape>
          <o:OLEObject Type="Embed" ProgID="Excel.Sheet.12" ShapeID="_x0000_i1072" DrawAspect="Content" ObjectID="_1657652308" r:id="rId124"/>
        </w:object>
      </w:r>
    </w:p>
    <w:p w14:paraId="79EC7E12" w14:textId="77777777" w:rsidR="00F306DF" w:rsidRPr="003E7875" w:rsidRDefault="00F306DF" w:rsidP="00366431">
      <w:pPr>
        <w:rPr>
          <w:rFonts w:ascii="Arial" w:hAnsi="Arial" w:cs="Arial"/>
          <w:sz w:val="24"/>
          <w:szCs w:val="24"/>
        </w:rPr>
      </w:pPr>
    </w:p>
    <w:p w14:paraId="0010F03B" w14:textId="266519D1" w:rsidR="00366431" w:rsidRDefault="00366431" w:rsidP="00366431">
      <w:pPr>
        <w:rPr>
          <w:rFonts w:ascii="Arial" w:hAnsi="Arial" w:cs="Arial"/>
          <w:szCs w:val="20"/>
        </w:rPr>
      </w:pPr>
    </w:p>
    <w:p w14:paraId="1837346E" w14:textId="31A9643F" w:rsidR="006B343D" w:rsidRDefault="006B343D" w:rsidP="00366431">
      <w:pPr>
        <w:rPr>
          <w:rFonts w:ascii="Arial" w:hAnsi="Arial" w:cs="Arial"/>
          <w:szCs w:val="20"/>
        </w:rPr>
      </w:pPr>
    </w:p>
    <w:p w14:paraId="20797359" w14:textId="21D3873A" w:rsidR="00014091" w:rsidRPr="008920C6" w:rsidRDefault="00FB3A0A" w:rsidP="00497283">
      <w:pPr>
        <w:rPr>
          <w:rFonts w:ascii="Arial" w:hAnsi="Arial" w:cs="Arial"/>
          <w:szCs w:val="20"/>
        </w:rPr>
        <w:sectPr w:rsidR="00014091" w:rsidRPr="008920C6" w:rsidSect="007E1329">
          <w:headerReference w:type="even" r:id="rId125"/>
          <w:headerReference w:type="default" r:id="rId126"/>
          <w:footerReference w:type="default" r:id="rId127"/>
          <w:headerReference w:type="first" r:id="rId128"/>
          <w:pgSz w:w="12240" w:h="15840"/>
          <w:pgMar w:top="1440" w:right="1440" w:bottom="1440" w:left="1440" w:header="709" w:footer="709" w:gutter="0"/>
          <w:pgNumType w:start="1"/>
          <w:cols w:space="708"/>
          <w:titlePg/>
          <w:docGrid w:linePitch="360"/>
        </w:sectPr>
      </w:pPr>
      <w:r>
        <w:rPr>
          <w:rFonts w:ascii="Arial" w:hAnsi="Arial" w:cs="Arial"/>
          <w:szCs w:val="20"/>
        </w:rPr>
        <w:object w:dxaOrig="8394" w:dyaOrig="3803" w14:anchorId="4805F56F">
          <v:shape id="_x0000_i1073" type="#_x0000_t75" style="width:419.75pt;height:190.25pt" o:ole="">
            <v:imagedata r:id="rId129" o:title=""/>
          </v:shape>
          <o:OLEObject Type="Embed" ProgID="Word.Document.12" ShapeID="_x0000_i1073" DrawAspect="Content" ObjectID="_1657652309" r:id="rId130">
            <o:FieldCodes>\s</o:FieldCodes>
          </o:OLEObject>
        </w:object>
      </w:r>
    </w:p>
    <w:p w14:paraId="7EDFD098" w14:textId="22A35E84" w:rsidR="007D3022" w:rsidRDefault="007D3022" w:rsidP="00ED18BB">
      <w:pPr>
        <w:pStyle w:val="Estilo1"/>
        <w:numPr>
          <w:ilvl w:val="0"/>
          <w:numId w:val="0"/>
        </w:numPr>
        <w:spacing w:line="360" w:lineRule="auto"/>
        <w:ind w:right="0"/>
        <w:rPr>
          <w:noProof/>
        </w:rPr>
      </w:pPr>
    </w:p>
    <w:sectPr w:rsidR="007D3022" w:rsidSect="00E6694C">
      <w:headerReference w:type="first" r:id="rId131"/>
      <w:pgSz w:w="12240" w:h="15840"/>
      <w:pgMar w:top="1440" w:right="1325" w:bottom="1440" w:left="1440" w:header="709" w:footer="709"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07EF79" w14:textId="77777777" w:rsidR="00EA4E35" w:rsidRDefault="00EA4E35" w:rsidP="00CB2D94">
      <w:pPr>
        <w:spacing w:after="0" w:line="240" w:lineRule="auto"/>
      </w:pPr>
      <w:r>
        <w:separator/>
      </w:r>
    </w:p>
  </w:endnote>
  <w:endnote w:type="continuationSeparator" w:id="0">
    <w:p w14:paraId="722EBE61" w14:textId="77777777" w:rsidR="00EA4E35" w:rsidRDefault="00EA4E35" w:rsidP="00CB2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73410657"/>
      <w:docPartObj>
        <w:docPartGallery w:val="Page Numbers (Bottom of Page)"/>
        <w:docPartUnique/>
      </w:docPartObj>
    </w:sdtPr>
    <w:sdtEndPr>
      <w:rPr>
        <w:color w:val="7F7F7F" w:themeColor="background1" w:themeShade="7F"/>
        <w:spacing w:val="60"/>
      </w:rPr>
    </w:sdtEndPr>
    <w:sdtContent>
      <w:p w14:paraId="1D5413C0" w14:textId="68E10ED3" w:rsidR="008920C6" w:rsidRDefault="008920C6">
        <w:pPr>
          <w:pStyle w:val="Piedepgina"/>
          <w:pBdr>
            <w:top w:val="single" w:sz="4" w:space="1" w:color="D9D9D9" w:themeColor="background1" w:themeShade="D9"/>
          </w:pBdr>
          <w:jc w:val="right"/>
        </w:pPr>
        <w:r>
          <w:fldChar w:fldCharType="begin"/>
        </w:r>
        <w:r>
          <w:instrText>PAGE   \* MERGEFORMAT</w:instrText>
        </w:r>
        <w:r>
          <w:fldChar w:fldCharType="separate"/>
        </w:r>
        <w:r>
          <w:t>2</w:t>
        </w:r>
        <w:r>
          <w:fldChar w:fldCharType="end"/>
        </w:r>
        <w:r>
          <w:t xml:space="preserve"> | </w:t>
        </w:r>
        <w:r>
          <w:rPr>
            <w:color w:val="7F7F7F" w:themeColor="background1" w:themeShade="7F"/>
            <w:spacing w:val="60"/>
          </w:rPr>
          <w:t>Página</w:t>
        </w:r>
      </w:p>
    </w:sdtContent>
  </w:sdt>
  <w:p w14:paraId="7DF26726" w14:textId="77777777" w:rsidR="008920C6" w:rsidRDefault="008920C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60C95C" w14:textId="77777777" w:rsidR="00EA4E35" w:rsidRDefault="00EA4E35" w:rsidP="00CB2D94">
      <w:pPr>
        <w:spacing w:after="0" w:line="240" w:lineRule="auto"/>
      </w:pPr>
      <w:r>
        <w:separator/>
      </w:r>
    </w:p>
  </w:footnote>
  <w:footnote w:type="continuationSeparator" w:id="0">
    <w:p w14:paraId="05F1EB34" w14:textId="77777777" w:rsidR="00EA4E35" w:rsidRDefault="00EA4E35" w:rsidP="00CB2D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60137" w14:textId="77777777" w:rsidR="0082519D" w:rsidRDefault="0082519D">
    <w:pPr>
      <w:pStyle w:val="Encabezado"/>
    </w:pPr>
    <w:r>
      <w:rPr>
        <w:noProof/>
      </w:rPr>
      <w:pict w14:anchorId="796766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017047" o:spid="_x0000_s2062" type="#_x0000_t75" style="position:absolute;margin-left:0;margin-top:0;width:611.9pt;height:790.9pt;z-index:-251646976;mso-position-horizontal:center;mso-position-horizontal-relative:margin;mso-position-vertical:center;mso-position-vertical-relative:margin" o:allowincell="f">
          <v:imagedata r:id="rId1" o:title="HOJA INFORME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9E626" w14:textId="77777777" w:rsidR="0082519D" w:rsidRDefault="0082519D">
    <w:pPr>
      <w:pStyle w:val="Encabezado"/>
    </w:pPr>
    <w:r>
      <w:rPr>
        <w:noProof/>
      </w:rPr>
      <w:pict w14:anchorId="0EDA4F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017048" o:spid="_x0000_s2063" type="#_x0000_t75" style="position:absolute;margin-left:0;margin-top:0;width:611.9pt;height:790.9pt;z-index:-251645952;mso-position-horizontal:center;mso-position-horizontal-relative:margin;mso-position-vertical:center;mso-position-vertical-relative:margin" o:allowincell="f">
          <v:imagedata r:id="rId1" o:title="HOJA INFORME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7FDC8" w14:textId="77777777" w:rsidR="0082519D" w:rsidRDefault="0082519D">
    <w:pPr>
      <w:pStyle w:val="Encabezado"/>
    </w:pPr>
    <w:r>
      <w:rPr>
        <w:noProof/>
      </w:rPr>
      <w:pict w14:anchorId="68230B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017046" o:spid="_x0000_s2061" type="#_x0000_t75" style="position:absolute;margin-left:-64.25pt;margin-top:-77.75pt;width:611.9pt;height:790.9pt;z-index:-251648000;mso-position-horizontal-relative:margin;mso-position-vertical-relative:margin" o:allowincell="f">
          <v:imagedata r:id="rId1" o:title="HOJA INFORMES"/>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B4856" w14:textId="77777777" w:rsidR="0082519D" w:rsidRDefault="0082519D">
    <w:pPr>
      <w:pStyle w:val="Encabezado"/>
    </w:pPr>
    <w:r>
      <w:rPr>
        <w:noProof/>
      </w:rPr>
      <w:pict w14:anchorId="361780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9" type="#_x0000_t75" style="position:absolute;margin-left:-72.1pt;margin-top:-70.85pt;width:611.9pt;height:790.9pt;z-index:-251639808;mso-position-horizontal-relative:margin;mso-position-vertical-relative:margin" o:allowincell="f">
          <v:imagedata r:id="rId1" o:title="HOJA INFORME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9DF3853"/>
    <w:multiLevelType w:val="hybridMultilevel"/>
    <w:tmpl w:val="B32AE6E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B3118F"/>
    <w:multiLevelType w:val="hybridMultilevel"/>
    <w:tmpl w:val="DC8371C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0C0DD3"/>
    <w:multiLevelType w:val="hybridMultilevel"/>
    <w:tmpl w:val="105015F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7EB7221"/>
    <w:multiLevelType w:val="hybridMultilevel"/>
    <w:tmpl w:val="EE0CF13C"/>
    <w:lvl w:ilvl="0" w:tplc="140A000F">
      <w:start w:val="1"/>
      <w:numFmt w:val="decimal"/>
      <w:lvlText w:val="%1."/>
      <w:lvlJc w:val="left"/>
      <w:pPr>
        <w:ind w:left="720" w:hanging="360"/>
      </w:pPr>
    </w:lvl>
    <w:lvl w:ilvl="1" w:tplc="1F76373C">
      <w:numFmt w:val="bullet"/>
      <w:lvlText w:val="•"/>
      <w:lvlJc w:val="left"/>
      <w:pPr>
        <w:ind w:left="1800" w:hanging="720"/>
      </w:pPr>
      <w:rPr>
        <w:rFonts w:ascii="Arial" w:eastAsia="Cambria" w:hAnsi="Arial" w:cs="Arial" w:hint="default"/>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D00753D"/>
    <w:multiLevelType w:val="multilevel"/>
    <w:tmpl w:val="283E1A98"/>
    <w:lvl w:ilvl="0">
      <w:start w:val="1"/>
      <w:numFmt w:val="decimal"/>
      <w:pStyle w:val="Estilo1"/>
      <w:lvlText w:val="%1."/>
      <w:lvlJc w:val="left"/>
      <w:pPr>
        <w:ind w:left="360" w:hanging="360"/>
      </w:pPr>
      <w:rPr>
        <w:sz w:val="24"/>
        <w:szCs w:val="24"/>
      </w:rPr>
    </w:lvl>
    <w:lvl w:ilvl="1">
      <w:start w:val="1"/>
      <w:numFmt w:val="decimal"/>
      <w:isLgl/>
      <w:lvlText w:val="%1.%2"/>
      <w:lvlJc w:val="left"/>
      <w:pPr>
        <w:ind w:left="1065" w:hanging="360"/>
      </w:pPr>
      <w:rPr>
        <w:rFonts w:hint="default"/>
      </w:rPr>
    </w:lvl>
    <w:lvl w:ilvl="2">
      <w:start w:val="1"/>
      <w:numFmt w:val="decimal"/>
      <w:isLgl/>
      <w:lvlText w:val="%1.%2.%3"/>
      <w:lvlJc w:val="left"/>
      <w:pPr>
        <w:ind w:left="2130" w:hanging="720"/>
      </w:pPr>
      <w:rPr>
        <w:rFonts w:hint="default"/>
        <w:b/>
      </w:rPr>
    </w:lvl>
    <w:lvl w:ilvl="3">
      <w:start w:val="1"/>
      <w:numFmt w:val="decimal"/>
      <w:isLgl/>
      <w:lvlText w:val="%1.%2.%3.%4"/>
      <w:lvlJc w:val="left"/>
      <w:pPr>
        <w:ind w:left="2835" w:hanging="720"/>
      </w:pPr>
      <w:rPr>
        <w:rFonts w:hint="default"/>
      </w:rPr>
    </w:lvl>
    <w:lvl w:ilvl="4">
      <w:start w:val="1"/>
      <w:numFmt w:val="decimal"/>
      <w:isLgl/>
      <w:lvlText w:val="%1.%2.%3.%4.%5"/>
      <w:lvlJc w:val="left"/>
      <w:pPr>
        <w:ind w:left="3900" w:hanging="1080"/>
      </w:pPr>
      <w:rPr>
        <w:rFonts w:hint="default"/>
      </w:rPr>
    </w:lvl>
    <w:lvl w:ilvl="5">
      <w:start w:val="1"/>
      <w:numFmt w:val="decimal"/>
      <w:isLgl/>
      <w:lvlText w:val="%1.%2.%3.%4.%5.%6"/>
      <w:lvlJc w:val="left"/>
      <w:pPr>
        <w:ind w:left="4965" w:hanging="1440"/>
      </w:pPr>
      <w:rPr>
        <w:rFonts w:hint="default"/>
      </w:rPr>
    </w:lvl>
    <w:lvl w:ilvl="6">
      <w:start w:val="1"/>
      <w:numFmt w:val="decimal"/>
      <w:isLgl/>
      <w:lvlText w:val="%1.%2.%3.%4.%5.%6.%7"/>
      <w:lvlJc w:val="left"/>
      <w:pPr>
        <w:ind w:left="5670" w:hanging="1440"/>
      </w:pPr>
      <w:rPr>
        <w:rFonts w:hint="default"/>
      </w:rPr>
    </w:lvl>
    <w:lvl w:ilvl="7">
      <w:start w:val="1"/>
      <w:numFmt w:val="decimal"/>
      <w:isLgl/>
      <w:lvlText w:val="%1.%2.%3.%4.%5.%6.%7.%8"/>
      <w:lvlJc w:val="left"/>
      <w:pPr>
        <w:ind w:left="6735" w:hanging="1800"/>
      </w:pPr>
      <w:rPr>
        <w:rFonts w:hint="default"/>
      </w:rPr>
    </w:lvl>
    <w:lvl w:ilvl="8">
      <w:start w:val="1"/>
      <w:numFmt w:val="decimal"/>
      <w:isLgl/>
      <w:lvlText w:val="%1.%2.%3.%4.%5.%6.%7.%8.%9"/>
      <w:lvlJc w:val="left"/>
      <w:pPr>
        <w:ind w:left="7440" w:hanging="1800"/>
      </w:pPr>
      <w:rPr>
        <w:rFonts w:hint="default"/>
      </w:rPr>
    </w:lvl>
  </w:abstractNum>
  <w:abstractNum w:abstractNumId="5" w15:restartNumberingAfterBreak="0">
    <w:nsid w:val="0E0915BF"/>
    <w:multiLevelType w:val="hybridMultilevel"/>
    <w:tmpl w:val="254AE90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6" w15:restartNumberingAfterBreak="0">
    <w:nsid w:val="0EB15DB2"/>
    <w:multiLevelType w:val="multilevel"/>
    <w:tmpl w:val="A2A62BB4"/>
    <w:lvl w:ilvl="0">
      <w:start w:val="2"/>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16E599D"/>
    <w:multiLevelType w:val="hybridMultilevel"/>
    <w:tmpl w:val="1801F63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270175E"/>
    <w:multiLevelType w:val="multilevel"/>
    <w:tmpl w:val="6F6CEC1A"/>
    <w:lvl w:ilvl="0">
      <w:start w:val="7"/>
      <w:numFmt w:val="decimal"/>
      <w:lvlText w:val="%1."/>
      <w:lvlJc w:val="left"/>
      <w:pPr>
        <w:tabs>
          <w:tab w:val="num" w:pos="855"/>
        </w:tabs>
        <w:ind w:left="855" w:hanging="855"/>
      </w:pPr>
      <w:rPr>
        <w:rFonts w:hint="default"/>
      </w:rPr>
    </w:lvl>
    <w:lvl w:ilvl="1">
      <w:start w:val="1"/>
      <w:numFmt w:val="decimal"/>
      <w:pStyle w:val="Ttulo2"/>
      <w:lvlText w:val="4.%2"/>
      <w:lvlJc w:val="left"/>
      <w:pPr>
        <w:tabs>
          <w:tab w:val="num" w:pos="855"/>
        </w:tabs>
        <w:ind w:left="855" w:hanging="855"/>
      </w:pPr>
      <w:rPr>
        <w:rFonts w:hint="default"/>
      </w:rPr>
    </w:lvl>
    <w:lvl w:ilvl="2">
      <w:start w:val="1"/>
      <w:numFmt w:val="decimal"/>
      <w:pStyle w:val="Ttulo3"/>
      <w:lvlText w:val="%1.4.%3"/>
      <w:lvlJc w:val="left"/>
      <w:pPr>
        <w:tabs>
          <w:tab w:val="num" w:pos="855"/>
        </w:tabs>
        <w:ind w:left="855" w:hanging="855"/>
      </w:pPr>
      <w:rPr>
        <w:rFonts w:hint="default"/>
      </w:rPr>
    </w:lvl>
    <w:lvl w:ilvl="3">
      <w:start w:val="2"/>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88D1515"/>
    <w:multiLevelType w:val="hybridMultilevel"/>
    <w:tmpl w:val="CB9A6B1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1BBB01AE"/>
    <w:multiLevelType w:val="multilevel"/>
    <w:tmpl w:val="232A64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1D0200C8"/>
    <w:multiLevelType w:val="multilevel"/>
    <w:tmpl w:val="4E64E51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08D718B"/>
    <w:multiLevelType w:val="hybridMultilevel"/>
    <w:tmpl w:val="8AE05488"/>
    <w:lvl w:ilvl="0" w:tplc="140A0011">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217D76B6"/>
    <w:multiLevelType w:val="multilevel"/>
    <w:tmpl w:val="2B14E8F4"/>
    <w:lvl w:ilvl="0">
      <w:start w:val="1"/>
      <w:numFmt w:val="decimal"/>
      <w:lvlText w:val="%1"/>
      <w:lvlJc w:val="left"/>
      <w:pPr>
        <w:ind w:left="360" w:hanging="360"/>
      </w:pPr>
      <w:rPr>
        <w:b w:val="0"/>
      </w:rPr>
    </w:lvl>
    <w:lvl w:ilvl="1">
      <w:start w:val="2"/>
      <w:numFmt w:val="decimal"/>
      <w:lvlText w:val="%1.%2"/>
      <w:lvlJc w:val="left"/>
      <w:pPr>
        <w:ind w:left="360" w:hanging="360"/>
      </w:pPr>
      <w:rPr>
        <w:b/>
        <w:bCs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14" w15:restartNumberingAfterBreak="0">
    <w:nsid w:val="279A08A4"/>
    <w:multiLevelType w:val="hybridMultilevel"/>
    <w:tmpl w:val="D422C54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312D3574"/>
    <w:multiLevelType w:val="hybridMultilevel"/>
    <w:tmpl w:val="BBA8A4DE"/>
    <w:lvl w:ilvl="0" w:tplc="140A0011">
      <w:start w:val="1"/>
      <w:numFmt w:val="decimal"/>
      <w:lvlText w:val="%1)"/>
      <w:lvlJc w:val="left"/>
      <w:pPr>
        <w:ind w:left="1785" w:hanging="705"/>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3A5F1D22"/>
    <w:multiLevelType w:val="hybridMultilevel"/>
    <w:tmpl w:val="AAB2E03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3D720E26"/>
    <w:multiLevelType w:val="multilevel"/>
    <w:tmpl w:val="5FDCFC9A"/>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3D8432A5"/>
    <w:multiLevelType w:val="hybridMultilevel"/>
    <w:tmpl w:val="F57C3D4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40801F7F"/>
    <w:multiLevelType w:val="multilevel"/>
    <w:tmpl w:val="F370D90A"/>
    <w:lvl w:ilvl="0">
      <w:start w:val="7"/>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b/>
      </w:rPr>
    </w:lvl>
    <w:lvl w:ilvl="2">
      <w:start w:val="1"/>
      <w:numFmt w:val="decimal"/>
      <w:lvlText w:val="%1.4.%3"/>
      <w:lvlJc w:val="left"/>
      <w:pPr>
        <w:tabs>
          <w:tab w:val="num" w:pos="855"/>
        </w:tabs>
        <w:ind w:left="855" w:hanging="855"/>
      </w:pPr>
      <w:rPr>
        <w:rFonts w:hint="default"/>
      </w:rPr>
    </w:lvl>
    <w:lvl w:ilvl="3">
      <w:start w:val="2"/>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590731F8"/>
    <w:multiLevelType w:val="hybridMultilevel"/>
    <w:tmpl w:val="5E4C240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5975135F"/>
    <w:multiLevelType w:val="multilevel"/>
    <w:tmpl w:val="5978B41A"/>
    <w:lvl w:ilvl="0">
      <w:start w:val="7"/>
      <w:numFmt w:val="decimal"/>
      <w:lvlText w:val="%1."/>
      <w:lvlJc w:val="left"/>
      <w:pPr>
        <w:tabs>
          <w:tab w:val="num" w:pos="855"/>
        </w:tabs>
        <w:ind w:left="855" w:hanging="855"/>
      </w:pPr>
      <w:rPr>
        <w:rFonts w:hint="default"/>
      </w:rPr>
    </w:lvl>
    <w:lvl w:ilvl="1">
      <w:start w:val="4"/>
      <w:numFmt w:val="decimal"/>
      <w:lvlText w:val="%2."/>
      <w:lvlJc w:val="left"/>
      <w:pPr>
        <w:tabs>
          <w:tab w:val="num" w:pos="855"/>
        </w:tabs>
        <w:ind w:left="855" w:hanging="855"/>
      </w:pPr>
      <w:rPr>
        <w:rFonts w:hint="default"/>
      </w:rPr>
    </w:lvl>
    <w:lvl w:ilvl="2">
      <w:start w:val="1"/>
      <w:numFmt w:val="decimal"/>
      <w:lvlText w:val="%1.4.%3"/>
      <w:lvlJc w:val="left"/>
      <w:pPr>
        <w:tabs>
          <w:tab w:val="num" w:pos="855"/>
        </w:tabs>
        <w:ind w:left="855" w:hanging="855"/>
      </w:pPr>
      <w:rPr>
        <w:rFonts w:hint="default"/>
      </w:rPr>
    </w:lvl>
    <w:lvl w:ilvl="3">
      <w:start w:val="2"/>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5BF62452"/>
    <w:multiLevelType w:val="hybridMultilevel"/>
    <w:tmpl w:val="786E9E2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69C85F29"/>
    <w:multiLevelType w:val="hybridMultilevel"/>
    <w:tmpl w:val="CA20BA6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4" w15:restartNumberingAfterBreak="0">
    <w:nsid w:val="6A3371D5"/>
    <w:multiLevelType w:val="multilevel"/>
    <w:tmpl w:val="89A275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16177B7"/>
    <w:multiLevelType w:val="multilevel"/>
    <w:tmpl w:val="9776268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6" w15:restartNumberingAfterBreak="0">
    <w:nsid w:val="723B1150"/>
    <w:multiLevelType w:val="hybridMultilevel"/>
    <w:tmpl w:val="42449EA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730D7F16"/>
    <w:multiLevelType w:val="hybridMultilevel"/>
    <w:tmpl w:val="67DA6DA8"/>
    <w:lvl w:ilvl="0" w:tplc="34F88432">
      <w:start w:val="1"/>
      <w:numFmt w:val="decimal"/>
      <w:lvlText w:val="%1-"/>
      <w:lvlJc w:val="left"/>
      <w:pPr>
        <w:ind w:left="659" w:hanging="165"/>
      </w:pPr>
      <w:rPr>
        <w:rFonts w:hint="default"/>
        <w:spacing w:val="-2"/>
        <w:w w:val="71"/>
      </w:rPr>
    </w:lvl>
    <w:lvl w:ilvl="1" w:tplc="DC984F82">
      <w:numFmt w:val="bullet"/>
      <w:lvlText w:val="•"/>
      <w:lvlJc w:val="left"/>
      <w:pPr>
        <w:ind w:left="1229" w:hanging="363"/>
      </w:pPr>
      <w:rPr>
        <w:rFonts w:ascii="Arial" w:eastAsia="Arial" w:hAnsi="Arial" w:cs="Arial" w:hint="default"/>
        <w:color w:val="383B3F"/>
        <w:w w:val="103"/>
        <w:sz w:val="23"/>
        <w:szCs w:val="23"/>
      </w:rPr>
    </w:lvl>
    <w:lvl w:ilvl="2" w:tplc="8892BAE8">
      <w:numFmt w:val="bullet"/>
      <w:lvlText w:val="•"/>
      <w:lvlJc w:val="left"/>
      <w:pPr>
        <w:ind w:left="2280" w:hanging="363"/>
      </w:pPr>
      <w:rPr>
        <w:rFonts w:hint="default"/>
      </w:rPr>
    </w:lvl>
    <w:lvl w:ilvl="3" w:tplc="CF964C12">
      <w:numFmt w:val="bullet"/>
      <w:lvlText w:val="•"/>
      <w:lvlJc w:val="left"/>
      <w:pPr>
        <w:ind w:left="3340" w:hanging="363"/>
      </w:pPr>
      <w:rPr>
        <w:rFonts w:hint="default"/>
      </w:rPr>
    </w:lvl>
    <w:lvl w:ilvl="4" w:tplc="AB10FF0A">
      <w:numFmt w:val="bullet"/>
      <w:lvlText w:val="•"/>
      <w:lvlJc w:val="left"/>
      <w:pPr>
        <w:ind w:left="4400" w:hanging="363"/>
      </w:pPr>
      <w:rPr>
        <w:rFonts w:hint="default"/>
      </w:rPr>
    </w:lvl>
    <w:lvl w:ilvl="5" w:tplc="D62E5E0A">
      <w:numFmt w:val="bullet"/>
      <w:lvlText w:val="•"/>
      <w:lvlJc w:val="left"/>
      <w:pPr>
        <w:ind w:left="5460" w:hanging="363"/>
      </w:pPr>
      <w:rPr>
        <w:rFonts w:hint="default"/>
      </w:rPr>
    </w:lvl>
    <w:lvl w:ilvl="6" w:tplc="2D00BFF4">
      <w:numFmt w:val="bullet"/>
      <w:lvlText w:val="•"/>
      <w:lvlJc w:val="left"/>
      <w:pPr>
        <w:ind w:left="6520" w:hanging="363"/>
      </w:pPr>
      <w:rPr>
        <w:rFonts w:hint="default"/>
      </w:rPr>
    </w:lvl>
    <w:lvl w:ilvl="7" w:tplc="99CA4F48">
      <w:numFmt w:val="bullet"/>
      <w:lvlText w:val="•"/>
      <w:lvlJc w:val="left"/>
      <w:pPr>
        <w:ind w:left="7580" w:hanging="363"/>
      </w:pPr>
      <w:rPr>
        <w:rFonts w:hint="default"/>
      </w:rPr>
    </w:lvl>
    <w:lvl w:ilvl="8" w:tplc="D7B84CD4">
      <w:numFmt w:val="bullet"/>
      <w:lvlText w:val="•"/>
      <w:lvlJc w:val="left"/>
      <w:pPr>
        <w:ind w:left="8640" w:hanging="363"/>
      </w:pPr>
      <w:rPr>
        <w:rFonts w:hint="default"/>
      </w:rPr>
    </w:lvl>
  </w:abstractNum>
  <w:abstractNum w:abstractNumId="28" w15:restartNumberingAfterBreak="0">
    <w:nsid w:val="74E702EE"/>
    <w:multiLevelType w:val="multilevel"/>
    <w:tmpl w:val="60AC13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A6B3A37"/>
    <w:multiLevelType w:val="multilevel"/>
    <w:tmpl w:val="13E8EEDA"/>
    <w:lvl w:ilvl="0">
      <w:start w:val="1"/>
      <w:numFmt w:val="decimal"/>
      <w:lvlText w:val="%1."/>
      <w:lvlJc w:val="left"/>
      <w:pPr>
        <w:ind w:left="360" w:hanging="360"/>
      </w:pPr>
      <w:rPr>
        <w:color w:val="auto"/>
      </w:rPr>
    </w:lvl>
    <w:lvl w:ilvl="1">
      <w:start w:val="1"/>
      <w:numFmt w:val="decimal"/>
      <w:pStyle w:val="Estilo3"/>
      <w:lvlText w:val="%1.%2."/>
      <w:lvlJc w:val="left"/>
      <w:pPr>
        <w:ind w:left="5678"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B4E25E5"/>
    <w:multiLevelType w:val="multilevel"/>
    <w:tmpl w:val="EB20EA90"/>
    <w:lvl w:ilvl="0">
      <w:start w:val="7"/>
      <w:numFmt w:val="decimal"/>
      <w:lvlText w:val="%1."/>
      <w:lvlJc w:val="left"/>
      <w:pPr>
        <w:tabs>
          <w:tab w:val="num" w:pos="855"/>
        </w:tabs>
        <w:ind w:left="855" w:hanging="855"/>
      </w:pPr>
      <w:rPr>
        <w:rFonts w:hint="default"/>
      </w:rPr>
    </w:lvl>
    <w:lvl w:ilvl="1">
      <w:start w:val="1"/>
      <w:numFmt w:val="decimal"/>
      <w:lvlText w:val="4.%2"/>
      <w:lvlJc w:val="left"/>
      <w:pPr>
        <w:tabs>
          <w:tab w:val="num" w:pos="855"/>
        </w:tabs>
        <w:ind w:left="855" w:hanging="855"/>
      </w:pPr>
      <w:rPr>
        <w:rFonts w:hint="default"/>
        <w:b/>
      </w:rPr>
    </w:lvl>
    <w:lvl w:ilvl="2">
      <w:start w:val="1"/>
      <w:numFmt w:val="decimal"/>
      <w:lvlText w:val="%1.4.%3"/>
      <w:lvlJc w:val="left"/>
      <w:pPr>
        <w:tabs>
          <w:tab w:val="num" w:pos="855"/>
        </w:tabs>
        <w:ind w:left="855" w:hanging="855"/>
      </w:pPr>
      <w:rPr>
        <w:rFonts w:hint="default"/>
      </w:rPr>
    </w:lvl>
    <w:lvl w:ilvl="3">
      <w:start w:val="2"/>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B985AFC"/>
    <w:multiLevelType w:val="hybridMultilevel"/>
    <w:tmpl w:val="9E6CFE40"/>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32" w15:restartNumberingAfterBreak="0">
    <w:nsid w:val="7BDF65FA"/>
    <w:multiLevelType w:val="hybridMultilevel"/>
    <w:tmpl w:val="C22238E0"/>
    <w:lvl w:ilvl="0" w:tplc="D81C5776">
      <w:start w:val="1"/>
      <w:numFmt w:val="decimal"/>
      <w:lvlText w:val="%1."/>
      <w:lvlJc w:val="left"/>
      <w:pPr>
        <w:ind w:left="939" w:hanging="465"/>
      </w:pPr>
      <w:rPr>
        <w:rFonts w:ascii="Arial" w:hAnsi="Arial" w:cs="Arial" w:hint="default"/>
        <w:b/>
        <w:color w:val="00B0F0"/>
        <w:sz w:val="56"/>
      </w:rPr>
    </w:lvl>
    <w:lvl w:ilvl="1" w:tplc="140A0019" w:tentative="1">
      <w:start w:val="1"/>
      <w:numFmt w:val="lowerLetter"/>
      <w:lvlText w:val="%2."/>
      <w:lvlJc w:val="left"/>
      <w:pPr>
        <w:ind w:left="1554" w:hanging="360"/>
      </w:pPr>
    </w:lvl>
    <w:lvl w:ilvl="2" w:tplc="140A001B" w:tentative="1">
      <w:start w:val="1"/>
      <w:numFmt w:val="lowerRoman"/>
      <w:lvlText w:val="%3."/>
      <w:lvlJc w:val="right"/>
      <w:pPr>
        <w:ind w:left="2274" w:hanging="180"/>
      </w:pPr>
    </w:lvl>
    <w:lvl w:ilvl="3" w:tplc="140A000F" w:tentative="1">
      <w:start w:val="1"/>
      <w:numFmt w:val="decimal"/>
      <w:lvlText w:val="%4."/>
      <w:lvlJc w:val="left"/>
      <w:pPr>
        <w:ind w:left="2994" w:hanging="360"/>
      </w:pPr>
    </w:lvl>
    <w:lvl w:ilvl="4" w:tplc="140A0019" w:tentative="1">
      <w:start w:val="1"/>
      <w:numFmt w:val="lowerLetter"/>
      <w:lvlText w:val="%5."/>
      <w:lvlJc w:val="left"/>
      <w:pPr>
        <w:ind w:left="3714" w:hanging="360"/>
      </w:pPr>
    </w:lvl>
    <w:lvl w:ilvl="5" w:tplc="140A001B" w:tentative="1">
      <w:start w:val="1"/>
      <w:numFmt w:val="lowerRoman"/>
      <w:lvlText w:val="%6."/>
      <w:lvlJc w:val="right"/>
      <w:pPr>
        <w:ind w:left="4434" w:hanging="180"/>
      </w:pPr>
    </w:lvl>
    <w:lvl w:ilvl="6" w:tplc="140A000F" w:tentative="1">
      <w:start w:val="1"/>
      <w:numFmt w:val="decimal"/>
      <w:lvlText w:val="%7."/>
      <w:lvlJc w:val="left"/>
      <w:pPr>
        <w:ind w:left="5154" w:hanging="360"/>
      </w:pPr>
    </w:lvl>
    <w:lvl w:ilvl="7" w:tplc="140A0019" w:tentative="1">
      <w:start w:val="1"/>
      <w:numFmt w:val="lowerLetter"/>
      <w:lvlText w:val="%8."/>
      <w:lvlJc w:val="left"/>
      <w:pPr>
        <w:ind w:left="5874" w:hanging="360"/>
      </w:pPr>
    </w:lvl>
    <w:lvl w:ilvl="8" w:tplc="140A001B" w:tentative="1">
      <w:start w:val="1"/>
      <w:numFmt w:val="lowerRoman"/>
      <w:lvlText w:val="%9."/>
      <w:lvlJc w:val="right"/>
      <w:pPr>
        <w:ind w:left="6594" w:hanging="180"/>
      </w:pPr>
    </w:lvl>
  </w:abstractNum>
  <w:num w:numId="1">
    <w:abstractNumId w:val="4"/>
  </w:num>
  <w:num w:numId="2">
    <w:abstractNumId w:val="29"/>
  </w:num>
  <w:num w:numId="3">
    <w:abstractNumId w:val="21"/>
  </w:num>
  <w:num w:numId="4">
    <w:abstractNumId w:val="8"/>
  </w:num>
  <w:num w:numId="5">
    <w:abstractNumId w:val="8"/>
  </w:num>
  <w:num w:numId="6">
    <w:abstractNumId w:val="8"/>
  </w:num>
  <w:num w:numId="7">
    <w:abstractNumId w:val="8"/>
  </w:num>
  <w:num w:numId="8">
    <w:abstractNumId w:val="18"/>
  </w:num>
  <w:num w:numId="9">
    <w:abstractNumId w:val="30"/>
  </w:num>
  <w:num w:numId="10">
    <w:abstractNumId w:val="19"/>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26"/>
  </w:num>
  <w:num w:numId="14">
    <w:abstractNumId w:val="4"/>
  </w:num>
  <w:num w:numId="15">
    <w:abstractNumId w:val="4"/>
  </w:num>
  <w:num w:numId="16">
    <w:abstractNumId w:val="2"/>
  </w:num>
  <w:num w:numId="17">
    <w:abstractNumId w:val="25"/>
  </w:num>
  <w:num w:numId="18">
    <w:abstractNumId w:val="14"/>
  </w:num>
  <w:num w:numId="19">
    <w:abstractNumId w:val="16"/>
  </w:num>
  <w:num w:numId="20">
    <w:abstractNumId w:val="11"/>
  </w:num>
  <w:num w:numId="21">
    <w:abstractNumId w:val="31"/>
  </w:num>
  <w:num w:numId="22">
    <w:abstractNumId w:val="3"/>
  </w:num>
  <w:num w:numId="23">
    <w:abstractNumId w:val="15"/>
  </w:num>
  <w:num w:numId="24">
    <w:abstractNumId w:val="12"/>
  </w:num>
  <w:num w:numId="25">
    <w:abstractNumId w:val="28"/>
  </w:num>
  <w:num w:numId="26">
    <w:abstractNumId w:val="6"/>
  </w:num>
  <w:num w:numId="27">
    <w:abstractNumId w:val="17"/>
  </w:num>
  <w:num w:numId="28">
    <w:abstractNumId w:val="24"/>
  </w:num>
  <w:num w:numId="29">
    <w:abstractNumId w:val="27"/>
  </w:num>
  <w:num w:numId="30">
    <w:abstractNumId w:val="9"/>
  </w:num>
  <w:num w:numId="31">
    <w:abstractNumId w:val="32"/>
  </w:num>
  <w:num w:numId="32">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lvlOverride w:ilvl="0"/>
    <w:lvlOverride w:ilvl="1"/>
    <w:lvlOverride w:ilvl="2"/>
    <w:lvlOverride w:ilvl="3"/>
    <w:lvlOverride w:ilvl="4"/>
    <w:lvlOverride w:ilvl="5"/>
    <w:lvlOverride w:ilvl="6"/>
    <w:lvlOverride w:ilvl="7"/>
    <w:lvlOverride w:ilvl="8"/>
  </w:num>
  <w:num w:numId="35">
    <w:abstractNumId w:val="5"/>
    <w:lvlOverride w:ilvl="0"/>
    <w:lvlOverride w:ilvl="1"/>
    <w:lvlOverride w:ilvl="2"/>
    <w:lvlOverride w:ilvl="3"/>
    <w:lvlOverride w:ilvl="4"/>
    <w:lvlOverride w:ilvl="5"/>
    <w:lvlOverride w:ilvl="6"/>
    <w:lvlOverride w:ilvl="7"/>
    <w:lvlOverride w:ilvl="8"/>
  </w:num>
  <w:num w:numId="36">
    <w:abstractNumId w:val="1"/>
  </w:num>
  <w:num w:numId="37">
    <w:abstractNumId w:val="7"/>
  </w:num>
  <w:num w:numId="38">
    <w:abstractNumId w:val="0"/>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hyphenationZone w:val="425"/>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B21"/>
    <w:rsid w:val="00014091"/>
    <w:rsid w:val="00025414"/>
    <w:rsid w:val="000362AF"/>
    <w:rsid w:val="000374B3"/>
    <w:rsid w:val="00050F33"/>
    <w:rsid w:val="00052D64"/>
    <w:rsid w:val="00080C0B"/>
    <w:rsid w:val="00082154"/>
    <w:rsid w:val="000928C7"/>
    <w:rsid w:val="00097BA0"/>
    <w:rsid w:val="000A3CD2"/>
    <w:rsid w:val="000B54A5"/>
    <w:rsid w:val="000D5098"/>
    <w:rsid w:val="000E3A01"/>
    <w:rsid w:val="00103AAF"/>
    <w:rsid w:val="00111709"/>
    <w:rsid w:val="001413E0"/>
    <w:rsid w:val="001445C2"/>
    <w:rsid w:val="00150195"/>
    <w:rsid w:val="001666B3"/>
    <w:rsid w:val="00172440"/>
    <w:rsid w:val="00174A26"/>
    <w:rsid w:val="00191FD3"/>
    <w:rsid w:val="00194C93"/>
    <w:rsid w:val="001B0E22"/>
    <w:rsid w:val="001C3B3B"/>
    <w:rsid w:val="001C5549"/>
    <w:rsid w:val="001C61C6"/>
    <w:rsid w:val="001D214D"/>
    <w:rsid w:val="001F3E5F"/>
    <w:rsid w:val="001F58C5"/>
    <w:rsid w:val="002152AD"/>
    <w:rsid w:val="00223206"/>
    <w:rsid w:val="00237A90"/>
    <w:rsid w:val="0024450F"/>
    <w:rsid w:val="0024556D"/>
    <w:rsid w:val="002460F6"/>
    <w:rsid w:val="00276A06"/>
    <w:rsid w:val="0027732D"/>
    <w:rsid w:val="002854F4"/>
    <w:rsid w:val="00286D8B"/>
    <w:rsid w:val="00294093"/>
    <w:rsid w:val="00294A5C"/>
    <w:rsid w:val="002A4968"/>
    <w:rsid w:val="002A54D1"/>
    <w:rsid w:val="002A6FAC"/>
    <w:rsid w:val="002B2478"/>
    <w:rsid w:val="002E775D"/>
    <w:rsid w:val="00303B9D"/>
    <w:rsid w:val="003159D3"/>
    <w:rsid w:val="0033271C"/>
    <w:rsid w:val="00350401"/>
    <w:rsid w:val="00353090"/>
    <w:rsid w:val="0035424A"/>
    <w:rsid w:val="00366431"/>
    <w:rsid w:val="00371CCE"/>
    <w:rsid w:val="003961A2"/>
    <w:rsid w:val="003C109B"/>
    <w:rsid w:val="003D206A"/>
    <w:rsid w:val="003E38CF"/>
    <w:rsid w:val="003E56A7"/>
    <w:rsid w:val="003E7875"/>
    <w:rsid w:val="004060DB"/>
    <w:rsid w:val="004149BA"/>
    <w:rsid w:val="00414A12"/>
    <w:rsid w:val="0043417B"/>
    <w:rsid w:val="00434FFA"/>
    <w:rsid w:val="00467389"/>
    <w:rsid w:val="0047220A"/>
    <w:rsid w:val="004753AA"/>
    <w:rsid w:val="00477946"/>
    <w:rsid w:val="00483D72"/>
    <w:rsid w:val="00497283"/>
    <w:rsid w:val="004977D0"/>
    <w:rsid w:val="004B7D65"/>
    <w:rsid w:val="004C3C0C"/>
    <w:rsid w:val="004D168B"/>
    <w:rsid w:val="004D480A"/>
    <w:rsid w:val="00503A6E"/>
    <w:rsid w:val="00503C70"/>
    <w:rsid w:val="005205D9"/>
    <w:rsid w:val="00532D02"/>
    <w:rsid w:val="005409BA"/>
    <w:rsid w:val="005445B0"/>
    <w:rsid w:val="0055347F"/>
    <w:rsid w:val="00556175"/>
    <w:rsid w:val="00573306"/>
    <w:rsid w:val="00581B06"/>
    <w:rsid w:val="00587436"/>
    <w:rsid w:val="005A3FDE"/>
    <w:rsid w:val="005A5277"/>
    <w:rsid w:val="005B08BC"/>
    <w:rsid w:val="005B3AC7"/>
    <w:rsid w:val="005B5C46"/>
    <w:rsid w:val="005C04DC"/>
    <w:rsid w:val="005C0D31"/>
    <w:rsid w:val="005C4626"/>
    <w:rsid w:val="005D59FB"/>
    <w:rsid w:val="005D6FD8"/>
    <w:rsid w:val="005D720A"/>
    <w:rsid w:val="005E06AC"/>
    <w:rsid w:val="005E5169"/>
    <w:rsid w:val="005F3784"/>
    <w:rsid w:val="00603DED"/>
    <w:rsid w:val="006042FE"/>
    <w:rsid w:val="0062019B"/>
    <w:rsid w:val="0062213E"/>
    <w:rsid w:val="00624B41"/>
    <w:rsid w:val="00635E7B"/>
    <w:rsid w:val="0065366E"/>
    <w:rsid w:val="00655003"/>
    <w:rsid w:val="00657796"/>
    <w:rsid w:val="0066114A"/>
    <w:rsid w:val="0066461E"/>
    <w:rsid w:val="00671284"/>
    <w:rsid w:val="006720D4"/>
    <w:rsid w:val="00681887"/>
    <w:rsid w:val="00682792"/>
    <w:rsid w:val="0068770D"/>
    <w:rsid w:val="0069296C"/>
    <w:rsid w:val="00693C53"/>
    <w:rsid w:val="00695767"/>
    <w:rsid w:val="00695F2D"/>
    <w:rsid w:val="006B343D"/>
    <w:rsid w:val="006C09E6"/>
    <w:rsid w:val="006C37E2"/>
    <w:rsid w:val="006E6F1C"/>
    <w:rsid w:val="006F51AA"/>
    <w:rsid w:val="007032DB"/>
    <w:rsid w:val="007069D8"/>
    <w:rsid w:val="007135DA"/>
    <w:rsid w:val="007231E1"/>
    <w:rsid w:val="00746EC0"/>
    <w:rsid w:val="00753BEE"/>
    <w:rsid w:val="00760BE7"/>
    <w:rsid w:val="00786065"/>
    <w:rsid w:val="00790C18"/>
    <w:rsid w:val="007A3BAA"/>
    <w:rsid w:val="007B0CDB"/>
    <w:rsid w:val="007B30FE"/>
    <w:rsid w:val="007B684E"/>
    <w:rsid w:val="007C5BD3"/>
    <w:rsid w:val="007D3022"/>
    <w:rsid w:val="007D7567"/>
    <w:rsid w:val="007E1329"/>
    <w:rsid w:val="007E1B17"/>
    <w:rsid w:val="007E31B7"/>
    <w:rsid w:val="007E7838"/>
    <w:rsid w:val="00810C0F"/>
    <w:rsid w:val="0082519D"/>
    <w:rsid w:val="0082697D"/>
    <w:rsid w:val="00837FC3"/>
    <w:rsid w:val="0084325A"/>
    <w:rsid w:val="00862EB4"/>
    <w:rsid w:val="00873242"/>
    <w:rsid w:val="00883466"/>
    <w:rsid w:val="008920C6"/>
    <w:rsid w:val="008A3C4E"/>
    <w:rsid w:val="008B7A34"/>
    <w:rsid w:val="008C7459"/>
    <w:rsid w:val="008D095B"/>
    <w:rsid w:val="008E40F2"/>
    <w:rsid w:val="008F4042"/>
    <w:rsid w:val="008F7674"/>
    <w:rsid w:val="009007ED"/>
    <w:rsid w:val="0093175D"/>
    <w:rsid w:val="00931E5C"/>
    <w:rsid w:val="009331F4"/>
    <w:rsid w:val="00936544"/>
    <w:rsid w:val="0094364D"/>
    <w:rsid w:val="00944189"/>
    <w:rsid w:val="00972B55"/>
    <w:rsid w:val="00973B6F"/>
    <w:rsid w:val="009768E8"/>
    <w:rsid w:val="00995B0F"/>
    <w:rsid w:val="009A3AB2"/>
    <w:rsid w:val="009C57F9"/>
    <w:rsid w:val="009D182E"/>
    <w:rsid w:val="009E3C16"/>
    <w:rsid w:val="009E7D9C"/>
    <w:rsid w:val="009F663E"/>
    <w:rsid w:val="00A0079E"/>
    <w:rsid w:val="00A0373C"/>
    <w:rsid w:val="00A05035"/>
    <w:rsid w:val="00A27D72"/>
    <w:rsid w:val="00A31BEE"/>
    <w:rsid w:val="00A35D61"/>
    <w:rsid w:val="00A51A62"/>
    <w:rsid w:val="00A55242"/>
    <w:rsid w:val="00A56160"/>
    <w:rsid w:val="00A61BC1"/>
    <w:rsid w:val="00A66B3E"/>
    <w:rsid w:val="00A738AB"/>
    <w:rsid w:val="00A82CBD"/>
    <w:rsid w:val="00A85698"/>
    <w:rsid w:val="00A94B23"/>
    <w:rsid w:val="00A97D88"/>
    <w:rsid w:val="00AA19DB"/>
    <w:rsid w:val="00AC767E"/>
    <w:rsid w:val="00AD5DBF"/>
    <w:rsid w:val="00AD6FBE"/>
    <w:rsid w:val="00AE4C2B"/>
    <w:rsid w:val="00AF1BE2"/>
    <w:rsid w:val="00AF744F"/>
    <w:rsid w:val="00B00AC1"/>
    <w:rsid w:val="00B06D8B"/>
    <w:rsid w:val="00B07956"/>
    <w:rsid w:val="00B4330F"/>
    <w:rsid w:val="00B436F5"/>
    <w:rsid w:val="00B509E4"/>
    <w:rsid w:val="00B555BB"/>
    <w:rsid w:val="00B55F1E"/>
    <w:rsid w:val="00B66C29"/>
    <w:rsid w:val="00B974E5"/>
    <w:rsid w:val="00BA0330"/>
    <w:rsid w:val="00BB0E2D"/>
    <w:rsid w:val="00BB71E1"/>
    <w:rsid w:val="00BC4E9E"/>
    <w:rsid w:val="00BE6DCF"/>
    <w:rsid w:val="00C02808"/>
    <w:rsid w:val="00C05E0D"/>
    <w:rsid w:val="00C200CB"/>
    <w:rsid w:val="00C23B90"/>
    <w:rsid w:val="00C2616A"/>
    <w:rsid w:val="00C40728"/>
    <w:rsid w:val="00C41131"/>
    <w:rsid w:val="00C462BE"/>
    <w:rsid w:val="00C47EF8"/>
    <w:rsid w:val="00C53B37"/>
    <w:rsid w:val="00C556C0"/>
    <w:rsid w:val="00C62AE7"/>
    <w:rsid w:val="00C7278B"/>
    <w:rsid w:val="00CA59A2"/>
    <w:rsid w:val="00CB2D94"/>
    <w:rsid w:val="00CC11E9"/>
    <w:rsid w:val="00CC3FBF"/>
    <w:rsid w:val="00CD1921"/>
    <w:rsid w:val="00CF7163"/>
    <w:rsid w:val="00CF7681"/>
    <w:rsid w:val="00D146E8"/>
    <w:rsid w:val="00D346D2"/>
    <w:rsid w:val="00D52B3C"/>
    <w:rsid w:val="00D840F6"/>
    <w:rsid w:val="00DB121C"/>
    <w:rsid w:val="00DB3C34"/>
    <w:rsid w:val="00DC178B"/>
    <w:rsid w:val="00DC6C07"/>
    <w:rsid w:val="00DD4739"/>
    <w:rsid w:val="00DD7F6A"/>
    <w:rsid w:val="00DE2A86"/>
    <w:rsid w:val="00DE73B9"/>
    <w:rsid w:val="00DF63B4"/>
    <w:rsid w:val="00E05EA5"/>
    <w:rsid w:val="00E130AE"/>
    <w:rsid w:val="00E17533"/>
    <w:rsid w:val="00E26729"/>
    <w:rsid w:val="00E31F98"/>
    <w:rsid w:val="00E37527"/>
    <w:rsid w:val="00E4089C"/>
    <w:rsid w:val="00E45D17"/>
    <w:rsid w:val="00E47FF3"/>
    <w:rsid w:val="00E5398C"/>
    <w:rsid w:val="00E53A24"/>
    <w:rsid w:val="00E54161"/>
    <w:rsid w:val="00E6299E"/>
    <w:rsid w:val="00E63FB1"/>
    <w:rsid w:val="00E6694C"/>
    <w:rsid w:val="00E719A4"/>
    <w:rsid w:val="00E75431"/>
    <w:rsid w:val="00E82664"/>
    <w:rsid w:val="00E85F44"/>
    <w:rsid w:val="00E872E9"/>
    <w:rsid w:val="00E93697"/>
    <w:rsid w:val="00E938E3"/>
    <w:rsid w:val="00EA2A73"/>
    <w:rsid w:val="00EA4E35"/>
    <w:rsid w:val="00ED18BB"/>
    <w:rsid w:val="00EE551C"/>
    <w:rsid w:val="00EE75D0"/>
    <w:rsid w:val="00F004F9"/>
    <w:rsid w:val="00F10065"/>
    <w:rsid w:val="00F13222"/>
    <w:rsid w:val="00F26D0B"/>
    <w:rsid w:val="00F306DF"/>
    <w:rsid w:val="00F33DC3"/>
    <w:rsid w:val="00F45021"/>
    <w:rsid w:val="00F45967"/>
    <w:rsid w:val="00F4599B"/>
    <w:rsid w:val="00F563DD"/>
    <w:rsid w:val="00F6130B"/>
    <w:rsid w:val="00F65E20"/>
    <w:rsid w:val="00F66437"/>
    <w:rsid w:val="00F71524"/>
    <w:rsid w:val="00F7590E"/>
    <w:rsid w:val="00F80B19"/>
    <w:rsid w:val="00F8368C"/>
    <w:rsid w:val="00F85ED6"/>
    <w:rsid w:val="00FA063B"/>
    <w:rsid w:val="00FB3A0A"/>
    <w:rsid w:val="00FB6621"/>
    <w:rsid w:val="00FB7B21"/>
    <w:rsid w:val="00FC36D2"/>
    <w:rsid w:val="00FF21DF"/>
    <w:rsid w:val="00FF48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06EC4FEB"/>
  <w15:chartTrackingRefBased/>
  <w15:docId w15:val="{A3E3E4D9-EE50-476E-BAD6-43D19E4C7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CR"/>
    </w:rPr>
  </w:style>
  <w:style w:type="paragraph" w:styleId="Ttulo1">
    <w:name w:val="heading 1"/>
    <w:basedOn w:val="Normal"/>
    <w:next w:val="Normal"/>
    <w:link w:val="Ttulo1Car"/>
    <w:uiPriority w:val="9"/>
    <w:qFormat/>
    <w:rsid w:val="00FB7B2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FB7B21"/>
    <w:pPr>
      <w:keepNext/>
      <w:keepLines/>
      <w:numPr>
        <w:ilvl w:val="1"/>
        <w:numId w:val="4"/>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FB7B21"/>
    <w:pPr>
      <w:keepNext/>
      <w:keepLines/>
      <w:numPr>
        <w:ilvl w:val="2"/>
        <w:numId w:val="4"/>
      </w:numPr>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862EB4"/>
    <w:pPr>
      <w:spacing w:after="0" w:line="240" w:lineRule="auto"/>
    </w:pPr>
    <w:rPr>
      <w:rFonts w:eastAsiaTheme="minorEastAsia"/>
      <w:lang w:val="es-CR" w:eastAsia="es-CR"/>
    </w:rPr>
  </w:style>
  <w:style w:type="character" w:customStyle="1" w:styleId="SinespaciadoCar">
    <w:name w:val="Sin espaciado Car"/>
    <w:basedOn w:val="Fuentedeprrafopredeter"/>
    <w:link w:val="Sinespaciado"/>
    <w:uiPriority w:val="1"/>
    <w:rsid w:val="00862EB4"/>
    <w:rPr>
      <w:rFonts w:eastAsiaTheme="minorEastAsia"/>
      <w:lang w:val="es-CR" w:eastAsia="es-CR"/>
    </w:rPr>
  </w:style>
  <w:style w:type="paragraph" w:styleId="Piedepgina">
    <w:name w:val="footer"/>
    <w:basedOn w:val="Normal"/>
    <w:link w:val="PiedepginaCar"/>
    <w:uiPriority w:val="99"/>
    <w:rsid w:val="00FB7B21"/>
    <w:pPr>
      <w:tabs>
        <w:tab w:val="center" w:pos="4252"/>
        <w:tab w:val="right" w:pos="8504"/>
      </w:tabs>
      <w:spacing w:after="0" w:line="240" w:lineRule="auto"/>
    </w:pPr>
    <w:rPr>
      <w:rFonts w:ascii="Cambria" w:eastAsia="Times New Roman" w:hAnsi="Cambria" w:cs="Times New Roman"/>
      <w:sz w:val="24"/>
      <w:szCs w:val="24"/>
      <w:lang w:val="es-ES" w:eastAsia="es-ES"/>
    </w:rPr>
  </w:style>
  <w:style w:type="character" w:customStyle="1" w:styleId="PiedepginaCar">
    <w:name w:val="Pie de página Car"/>
    <w:basedOn w:val="Fuentedeprrafopredeter"/>
    <w:link w:val="Piedepgina"/>
    <w:uiPriority w:val="99"/>
    <w:rsid w:val="00FB7B21"/>
    <w:rPr>
      <w:rFonts w:ascii="Cambria" w:eastAsia="Times New Roman" w:hAnsi="Cambria" w:cs="Times New Roman"/>
      <w:sz w:val="24"/>
      <w:szCs w:val="24"/>
      <w:lang w:val="es-ES" w:eastAsia="es-ES"/>
    </w:rPr>
  </w:style>
  <w:style w:type="paragraph" w:customStyle="1" w:styleId="Estilo1">
    <w:name w:val="Estilo1"/>
    <w:basedOn w:val="Ttulo1"/>
    <w:link w:val="Estilo1Car"/>
    <w:qFormat/>
    <w:rsid w:val="00FB7B21"/>
    <w:pPr>
      <w:keepLines w:val="0"/>
      <w:numPr>
        <w:numId w:val="1"/>
      </w:numPr>
      <w:spacing w:after="240" w:line="276" w:lineRule="auto"/>
      <w:ind w:right="-403"/>
      <w:jc w:val="both"/>
    </w:pPr>
    <w:rPr>
      <w:rFonts w:eastAsia="Times New Roman" w:cs="Arial"/>
      <w:b/>
      <w:bCs/>
      <w:kern w:val="32"/>
      <w:sz w:val="24"/>
      <w:szCs w:val="24"/>
      <w:lang w:val="es-MX"/>
    </w:rPr>
  </w:style>
  <w:style w:type="character" w:customStyle="1" w:styleId="Estilo1Car">
    <w:name w:val="Estilo1 Car"/>
    <w:basedOn w:val="Ttulo1Car"/>
    <w:link w:val="Estilo1"/>
    <w:rsid w:val="00FB7B21"/>
    <w:rPr>
      <w:rFonts w:asciiTheme="majorHAnsi" w:eastAsia="Times New Roman" w:hAnsiTheme="majorHAnsi" w:cs="Arial"/>
      <w:b/>
      <w:bCs/>
      <w:color w:val="2F5496" w:themeColor="accent1" w:themeShade="BF"/>
      <w:kern w:val="32"/>
      <w:sz w:val="24"/>
      <w:szCs w:val="24"/>
      <w:lang w:val="es-MX"/>
    </w:rPr>
  </w:style>
  <w:style w:type="paragraph" w:customStyle="1" w:styleId="Estilo3">
    <w:name w:val="Estilo3"/>
    <w:basedOn w:val="Ttulo3"/>
    <w:link w:val="Estilo3Car"/>
    <w:qFormat/>
    <w:rsid w:val="00FB7B21"/>
    <w:pPr>
      <w:keepLines w:val="0"/>
      <w:numPr>
        <w:ilvl w:val="1"/>
        <w:numId w:val="2"/>
      </w:numPr>
      <w:tabs>
        <w:tab w:val="num" w:pos="360"/>
      </w:tabs>
      <w:spacing w:before="240" w:after="60" w:line="240" w:lineRule="auto"/>
      <w:ind w:left="0" w:firstLine="0"/>
      <w:jc w:val="both"/>
    </w:pPr>
    <w:rPr>
      <w:rFonts w:asciiTheme="minorHAnsi" w:eastAsia="Times New Roman" w:hAnsiTheme="minorHAnsi" w:cs="Arial"/>
      <w:b/>
      <w:bCs/>
      <w:color w:val="auto"/>
      <w:szCs w:val="26"/>
      <w:lang w:val="es-ES"/>
    </w:rPr>
  </w:style>
  <w:style w:type="character" w:customStyle="1" w:styleId="Ttulo1Car">
    <w:name w:val="Título 1 Car"/>
    <w:basedOn w:val="Fuentedeprrafopredeter"/>
    <w:link w:val="Ttulo1"/>
    <w:uiPriority w:val="9"/>
    <w:rsid w:val="00FB7B21"/>
    <w:rPr>
      <w:rFonts w:asciiTheme="majorHAnsi" w:eastAsiaTheme="majorEastAsia" w:hAnsiTheme="majorHAnsi" w:cstheme="majorBidi"/>
      <w:color w:val="2F5496" w:themeColor="accent1" w:themeShade="BF"/>
      <w:sz w:val="32"/>
      <w:szCs w:val="32"/>
      <w:lang w:val="es-CR"/>
    </w:rPr>
  </w:style>
  <w:style w:type="character" w:customStyle="1" w:styleId="Ttulo3Car">
    <w:name w:val="Título 3 Car"/>
    <w:basedOn w:val="Fuentedeprrafopredeter"/>
    <w:link w:val="Ttulo3"/>
    <w:uiPriority w:val="9"/>
    <w:semiHidden/>
    <w:rsid w:val="00FB7B21"/>
    <w:rPr>
      <w:rFonts w:asciiTheme="majorHAnsi" w:eastAsiaTheme="majorEastAsia" w:hAnsiTheme="majorHAnsi" w:cstheme="majorBidi"/>
      <w:color w:val="1F3763" w:themeColor="accent1" w:themeShade="7F"/>
      <w:sz w:val="24"/>
      <w:szCs w:val="24"/>
      <w:lang w:val="es-CR"/>
    </w:rPr>
  </w:style>
  <w:style w:type="character" w:customStyle="1" w:styleId="Ttulo2Car">
    <w:name w:val="Título 2 Car"/>
    <w:basedOn w:val="Fuentedeprrafopredeter"/>
    <w:link w:val="Ttulo2"/>
    <w:uiPriority w:val="9"/>
    <w:rsid w:val="00FB7B21"/>
    <w:rPr>
      <w:rFonts w:asciiTheme="majorHAnsi" w:eastAsiaTheme="majorEastAsia" w:hAnsiTheme="majorHAnsi" w:cstheme="majorBidi"/>
      <w:color w:val="2F5496" w:themeColor="accent1" w:themeShade="BF"/>
      <w:sz w:val="26"/>
      <w:szCs w:val="26"/>
      <w:lang w:val="es-CR"/>
    </w:rPr>
  </w:style>
  <w:style w:type="paragraph" w:styleId="Prrafodelista">
    <w:name w:val="List Paragraph"/>
    <w:aliases w:val="Bullet 1,Use Case List Paragraph,lp1"/>
    <w:basedOn w:val="Normal"/>
    <w:link w:val="PrrafodelistaCar"/>
    <w:uiPriority w:val="34"/>
    <w:qFormat/>
    <w:rsid w:val="00FB7B21"/>
    <w:pPr>
      <w:ind w:left="720"/>
      <w:contextualSpacing/>
    </w:pPr>
  </w:style>
  <w:style w:type="character" w:styleId="Hipervnculo">
    <w:name w:val="Hyperlink"/>
    <w:basedOn w:val="Fuentedeprrafopredeter"/>
    <w:uiPriority w:val="99"/>
    <w:rsid w:val="00FB7B21"/>
    <w:rPr>
      <w:color w:val="0000FF"/>
      <w:u w:val="single"/>
    </w:rPr>
  </w:style>
  <w:style w:type="paragraph" w:customStyle="1" w:styleId="BodyText21">
    <w:name w:val="Body Text 21"/>
    <w:basedOn w:val="Normal"/>
    <w:rsid w:val="00FB7B21"/>
    <w:pPr>
      <w:widowControl w:val="0"/>
      <w:spacing w:after="0" w:line="240" w:lineRule="auto"/>
    </w:pPr>
    <w:rPr>
      <w:rFonts w:ascii="Arial" w:eastAsia="Times New Roman" w:hAnsi="Arial" w:cs="Times New Roman"/>
      <w:sz w:val="24"/>
      <w:szCs w:val="20"/>
      <w:lang w:val="es-ES_tradnl" w:eastAsia="es-ES"/>
    </w:rPr>
  </w:style>
  <w:style w:type="table" w:customStyle="1" w:styleId="TableGrid">
    <w:name w:val="TableGrid"/>
    <w:rsid w:val="002854F4"/>
    <w:pPr>
      <w:spacing w:after="0" w:line="240" w:lineRule="auto"/>
    </w:pPr>
    <w:rPr>
      <w:rFonts w:eastAsiaTheme="minorEastAsia"/>
      <w:lang w:val="es-CR" w:eastAsia="es-CR"/>
    </w:rPr>
    <w:tblPr>
      <w:tblCellMar>
        <w:top w:w="0" w:type="dxa"/>
        <w:left w:w="0" w:type="dxa"/>
        <w:bottom w:w="0" w:type="dxa"/>
        <w:right w:w="0" w:type="dxa"/>
      </w:tblCellMar>
    </w:tblPr>
  </w:style>
  <w:style w:type="character" w:customStyle="1" w:styleId="Estilo3Car">
    <w:name w:val="Estilo3 Car"/>
    <w:basedOn w:val="Ttulo3Car"/>
    <w:link w:val="Estilo3"/>
    <w:rsid w:val="00F45967"/>
    <w:rPr>
      <w:rFonts w:asciiTheme="majorHAnsi" w:eastAsia="Times New Roman" w:hAnsiTheme="majorHAnsi" w:cs="Arial"/>
      <w:b/>
      <w:bCs/>
      <w:color w:val="1F3763" w:themeColor="accent1" w:themeShade="7F"/>
      <w:sz w:val="24"/>
      <w:szCs w:val="26"/>
      <w:lang w:val="es-ES"/>
    </w:rPr>
  </w:style>
  <w:style w:type="paragraph" w:styleId="Textoindependiente">
    <w:name w:val="Body Text"/>
    <w:basedOn w:val="Normal"/>
    <w:link w:val="TextoindependienteCar"/>
    <w:rsid w:val="00CB2D94"/>
    <w:pPr>
      <w:spacing w:after="0" w:line="240" w:lineRule="auto"/>
      <w:jc w:val="both"/>
    </w:pPr>
    <w:rPr>
      <w:rFonts w:ascii="Garamond" w:eastAsia="Times New Roman" w:hAnsi="Garamond" w:cs="Times New Roman"/>
      <w:sz w:val="24"/>
      <w:szCs w:val="24"/>
      <w:lang w:val="es-ES" w:eastAsia="es-ES"/>
    </w:rPr>
  </w:style>
  <w:style w:type="character" w:customStyle="1" w:styleId="TextoindependienteCar">
    <w:name w:val="Texto independiente Car"/>
    <w:basedOn w:val="Fuentedeprrafopredeter"/>
    <w:link w:val="Textoindependiente"/>
    <w:rsid w:val="00CB2D94"/>
    <w:rPr>
      <w:rFonts w:ascii="Garamond" w:eastAsia="Times New Roman" w:hAnsi="Garamond" w:cs="Times New Roman"/>
      <w:sz w:val="24"/>
      <w:szCs w:val="24"/>
      <w:lang w:val="es-ES" w:eastAsia="es-ES"/>
    </w:rPr>
  </w:style>
  <w:style w:type="table" w:styleId="Tablaconcuadrcula">
    <w:name w:val="Table Grid"/>
    <w:basedOn w:val="Tablanormal"/>
    <w:uiPriority w:val="59"/>
    <w:rsid w:val="00CB2D94"/>
    <w:pPr>
      <w:spacing w:after="0" w:line="240" w:lineRule="auto"/>
    </w:pPr>
    <w:rPr>
      <w:rFonts w:ascii="Calibri" w:eastAsia="Calibri" w:hAnsi="Calibri" w:cs="Times New Roman"/>
      <w:lang w:val="es-C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notapie">
    <w:name w:val="footnote text"/>
    <w:basedOn w:val="Normal"/>
    <w:link w:val="TextonotapieCar"/>
    <w:uiPriority w:val="99"/>
    <w:semiHidden/>
    <w:unhideWhenUsed/>
    <w:rsid w:val="00CB2D94"/>
    <w:pPr>
      <w:spacing w:after="0" w:line="240" w:lineRule="auto"/>
    </w:pPr>
    <w:rPr>
      <w:rFonts w:ascii="Cambria" w:eastAsia="Times New Roman" w:hAnsi="Cambria" w:cs="Times New Roman"/>
      <w:sz w:val="20"/>
      <w:szCs w:val="20"/>
      <w:lang w:val="es-ES" w:eastAsia="es-ES"/>
    </w:rPr>
  </w:style>
  <w:style w:type="character" w:customStyle="1" w:styleId="TextonotapieCar">
    <w:name w:val="Texto nota pie Car"/>
    <w:basedOn w:val="Fuentedeprrafopredeter"/>
    <w:link w:val="Textonotapie"/>
    <w:uiPriority w:val="99"/>
    <w:semiHidden/>
    <w:rsid w:val="00CB2D94"/>
    <w:rPr>
      <w:rFonts w:ascii="Cambria" w:eastAsia="Times New Roman" w:hAnsi="Cambria" w:cs="Times New Roman"/>
      <w:sz w:val="20"/>
      <w:szCs w:val="20"/>
      <w:lang w:val="es-ES" w:eastAsia="es-ES"/>
    </w:rPr>
  </w:style>
  <w:style w:type="character" w:styleId="Refdenotaalpie">
    <w:name w:val="footnote reference"/>
    <w:basedOn w:val="Fuentedeprrafopredeter"/>
    <w:uiPriority w:val="99"/>
    <w:semiHidden/>
    <w:unhideWhenUsed/>
    <w:rsid w:val="00CB2D94"/>
    <w:rPr>
      <w:vertAlign w:val="superscript"/>
    </w:rPr>
  </w:style>
  <w:style w:type="paragraph" w:styleId="Encabezado">
    <w:name w:val="header"/>
    <w:basedOn w:val="Normal"/>
    <w:link w:val="EncabezadoCar"/>
    <w:uiPriority w:val="99"/>
    <w:unhideWhenUsed/>
    <w:rsid w:val="00CB2D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2D94"/>
    <w:rPr>
      <w:lang w:val="es-CR"/>
    </w:rPr>
  </w:style>
  <w:style w:type="character" w:styleId="Textodelmarcadordeposicin">
    <w:name w:val="Placeholder Text"/>
    <w:basedOn w:val="Fuentedeprrafopredeter"/>
    <w:uiPriority w:val="99"/>
    <w:semiHidden/>
    <w:rsid w:val="007E1329"/>
    <w:rPr>
      <w:color w:val="808080"/>
    </w:rPr>
  </w:style>
  <w:style w:type="character" w:styleId="Textoennegrita">
    <w:name w:val="Strong"/>
    <w:basedOn w:val="Fuentedeprrafopredeter"/>
    <w:uiPriority w:val="22"/>
    <w:qFormat/>
    <w:rsid w:val="007D7567"/>
    <w:rPr>
      <w:b/>
      <w:bCs/>
    </w:rPr>
  </w:style>
  <w:style w:type="paragraph" w:styleId="Textodeglobo">
    <w:name w:val="Balloon Text"/>
    <w:basedOn w:val="Normal"/>
    <w:link w:val="TextodegloboCar"/>
    <w:uiPriority w:val="99"/>
    <w:semiHidden/>
    <w:unhideWhenUsed/>
    <w:rsid w:val="00AA19D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A19DB"/>
    <w:rPr>
      <w:rFonts w:ascii="Segoe UI" w:hAnsi="Segoe UI" w:cs="Segoe UI"/>
      <w:sz w:val="18"/>
      <w:szCs w:val="18"/>
      <w:lang w:val="es-CR"/>
    </w:rPr>
  </w:style>
  <w:style w:type="character" w:customStyle="1" w:styleId="PrrafodelistaCar">
    <w:name w:val="Párrafo de lista Car"/>
    <w:aliases w:val="Bullet 1 Car,Use Case List Paragraph Car,lp1 Car"/>
    <w:link w:val="Prrafodelista"/>
    <w:uiPriority w:val="34"/>
    <w:rsid w:val="005409BA"/>
    <w:rPr>
      <w:lang w:val="es-CR"/>
    </w:rPr>
  </w:style>
  <w:style w:type="character" w:styleId="Refdecomentario">
    <w:name w:val="annotation reference"/>
    <w:basedOn w:val="Fuentedeprrafopredeter"/>
    <w:uiPriority w:val="99"/>
    <w:semiHidden/>
    <w:unhideWhenUsed/>
    <w:rsid w:val="00A27D72"/>
    <w:rPr>
      <w:sz w:val="16"/>
      <w:szCs w:val="16"/>
    </w:rPr>
  </w:style>
  <w:style w:type="paragraph" w:styleId="Textocomentario">
    <w:name w:val="annotation text"/>
    <w:basedOn w:val="Normal"/>
    <w:link w:val="TextocomentarioCar"/>
    <w:uiPriority w:val="99"/>
    <w:semiHidden/>
    <w:unhideWhenUsed/>
    <w:rsid w:val="00A27D7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27D72"/>
    <w:rPr>
      <w:sz w:val="20"/>
      <w:szCs w:val="20"/>
      <w:lang w:val="es-CR"/>
    </w:rPr>
  </w:style>
  <w:style w:type="paragraph" w:styleId="Asuntodelcomentario">
    <w:name w:val="annotation subject"/>
    <w:basedOn w:val="Textocomentario"/>
    <w:next w:val="Textocomentario"/>
    <w:link w:val="AsuntodelcomentarioCar"/>
    <w:uiPriority w:val="99"/>
    <w:semiHidden/>
    <w:unhideWhenUsed/>
    <w:rsid w:val="00A27D72"/>
    <w:rPr>
      <w:b/>
      <w:bCs/>
    </w:rPr>
  </w:style>
  <w:style w:type="character" w:customStyle="1" w:styleId="AsuntodelcomentarioCar">
    <w:name w:val="Asunto del comentario Car"/>
    <w:basedOn w:val="TextocomentarioCar"/>
    <w:link w:val="Asuntodelcomentario"/>
    <w:uiPriority w:val="99"/>
    <w:semiHidden/>
    <w:rsid w:val="00A27D72"/>
    <w:rPr>
      <w:b/>
      <w:bCs/>
      <w:sz w:val="20"/>
      <w:szCs w:val="20"/>
      <w:lang w:val="es-CR"/>
    </w:rPr>
  </w:style>
  <w:style w:type="paragraph" w:styleId="Saludo">
    <w:name w:val="Salutation"/>
    <w:basedOn w:val="Normal"/>
    <w:next w:val="Normal"/>
    <w:link w:val="SaludoCar"/>
    <w:uiPriority w:val="99"/>
    <w:unhideWhenUsed/>
    <w:rsid w:val="00237A90"/>
  </w:style>
  <w:style w:type="character" w:customStyle="1" w:styleId="SaludoCar">
    <w:name w:val="Saludo Car"/>
    <w:basedOn w:val="Fuentedeprrafopredeter"/>
    <w:link w:val="Saludo"/>
    <w:uiPriority w:val="99"/>
    <w:rsid w:val="00237A90"/>
    <w:rPr>
      <w:lang w:val="es-CR"/>
    </w:rPr>
  </w:style>
  <w:style w:type="paragraph" w:styleId="Sangradetextonormal">
    <w:name w:val="Body Text Indent"/>
    <w:basedOn w:val="Normal"/>
    <w:link w:val="SangradetextonormalCar"/>
    <w:uiPriority w:val="99"/>
    <w:semiHidden/>
    <w:unhideWhenUsed/>
    <w:rsid w:val="00237A90"/>
    <w:pPr>
      <w:spacing w:after="120"/>
      <w:ind w:left="283"/>
    </w:pPr>
  </w:style>
  <w:style w:type="character" w:customStyle="1" w:styleId="SangradetextonormalCar">
    <w:name w:val="Sangría de texto normal Car"/>
    <w:basedOn w:val="Fuentedeprrafopredeter"/>
    <w:link w:val="Sangradetextonormal"/>
    <w:uiPriority w:val="99"/>
    <w:semiHidden/>
    <w:rsid w:val="00237A90"/>
    <w:rPr>
      <w:lang w:val="es-CR"/>
    </w:rPr>
  </w:style>
  <w:style w:type="paragraph" w:styleId="Textoindependienteprimerasangra2">
    <w:name w:val="Body Text First Indent 2"/>
    <w:basedOn w:val="Sangradetextonormal"/>
    <w:link w:val="Textoindependienteprimerasangra2Car"/>
    <w:uiPriority w:val="99"/>
    <w:unhideWhenUsed/>
    <w:rsid w:val="00237A90"/>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237A90"/>
    <w:rPr>
      <w:lang w:val="es-CR"/>
    </w:rPr>
  </w:style>
  <w:style w:type="paragraph" w:customStyle="1" w:styleId="Default">
    <w:name w:val="Default"/>
    <w:rsid w:val="00F66437"/>
    <w:pPr>
      <w:autoSpaceDE w:val="0"/>
      <w:autoSpaceDN w:val="0"/>
      <w:adjustRightInd w:val="0"/>
      <w:spacing w:after="0" w:line="240" w:lineRule="auto"/>
    </w:pPr>
    <w:rPr>
      <w:rFonts w:ascii="Arial" w:eastAsia="Cambria" w:hAnsi="Arial" w:cs="Arial"/>
      <w:color w:val="000000"/>
      <w:sz w:val="24"/>
      <w:szCs w:val="24"/>
      <w:lang w:val="es-CR" w:eastAsia="es-ES"/>
    </w:rPr>
  </w:style>
  <w:style w:type="table" w:customStyle="1" w:styleId="Listaclara-nfasis11">
    <w:name w:val="Lista clara - Énfasis 11"/>
    <w:basedOn w:val="Tablanormal"/>
    <w:next w:val="Listaclara-nfasis1"/>
    <w:uiPriority w:val="61"/>
    <w:rsid w:val="00C05E0D"/>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staclara-nfasis1">
    <w:name w:val="Light List Accent 1"/>
    <w:basedOn w:val="Tablanormal"/>
    <w:uiPriority w:val="61"/>
    <w:semiHidden/>
    <w:unhideWhenUsed/>
    <w:rsid w:val="00C05E0D"/>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649833">
      <w:bodyDiv w:val="1"/>
      <w:marLeft w:val="0"/>
      <w:marRight w:val="0"/>
      <w:marTop w:val="0"/>
      <w:marBottom w:val="0"/>
      <w:divBdr>
        <w:top w:val="none" w:sz="0" w:space="0" w:color="auto"/>
        <w:left w:val="none" w:sz="0" w:space="0" w:color="auto"/>
        <w:bottom w:val="none" w:sz="0" w:space="0" w:color="auto"/>
        <w:right w:val="none" w:sz="0" w:space="0" w:color="auto"/>
      </w:divBdr>
    </w:div>
    <w:div w:id="132913265">
      <w:bodyDiv w:val="1"/>
      <w:marLeft w:val="0"/>
      <w:marRight w:val="0"/>
      <w:marTop w:val="0"/>
      <w:marBottom w:val="0"/>
      <w:divBdr>
        <w:top w:val="none" w:sz="0" w:space="0" w:color="auto"/>
        <w:left w:val="none" w:sz="0" w:space="0" w:color="auto"/>
        <w:bottom w:val="none" w:sz="0" w:space="0" w:color="auto"/>
        <w:right w:val="none" w:sz="0" w:space="0" w:color="auto"/>
      </w:divBdr>
    </w:div>
    <w:div w:id="160631918">
      <w:bodyDiv w:val="1"/>
      <w:marLeft w:val="0"/>
      <w:marRight w:val="0"/>
      <w:marTop w:val="0"/>
      <w:marBottom w:val="0"/>
      <w:divBdr>
        <w:top w:val="none" w:sz="0" w:space="0" w:color="auto"/>
        <w:left w:val="none" w:sz="0" w:space="0" w:color="auto"/>
        <w:bottom w:val="none" w:sz="0" w:space="0" w:color="auto"/>
        <w:right w:val="none" w:sz="0" w:space="0" w:color="auto"/>
      </w:divBdr>
    </w:div>
    <w:div w:id="233973997">
      <w:bodyDiv w:val="1"/>
      <w:marLeft w:val="0"/>
      <w:marRight w:val="0"/>
      <w:marTop w:val="0"/>
      <w:marBottom w:val="0"/>
      <w:divBdr>
        <w:top w:val="none" w:sz="0" w:space="0" w:color="auto"/>
        <w:left w:val="none" w:sz="0" w:space="0" w:color="auto"/>
        <w:bottom w:val="none" w:sz="0" w:space="0" w:color="auto"/>
        <w:right w:val="none" w:sz="0" w:space="0" w:color="auto"/>
      </w:divBdr>
    </w:div>
    <w:div w:id="590696609">
      <w:bodyDiv w:val="1"/>
      <w:marLeft w:val="0"/>
      <w:marRight w:val="0"/>
      <w:marTop w:val="0"/>
      <w:marBottom w:val="0"/>
      <w:divBdr>
        <w:top w:val="none" w:sz="0" w:space="0" w:color="auto"/>
        <w:left w:val="none" w:sz="0" w:space="0" w:color="auto"/>
        <w:bottom w:val="none" w:sz="0" w:space="0" w:color="auto"/>
        <w:right w:val="none" w:sz="0" w:space="0" w:color="auto"/>
      </w:divBdr>
    </w:div>
    <w:div w:id="819689525">
      <w:bodyDiv w:val="1"/>
      <w:marLeft w:val="0"/>
      <w:marRight w:val="0"/>
      <w:marTop w:val="0"/>
      <w:marBottom w:val="0"/>
      <w:divBdr>
        <w:top w:val="none" w:sz="0" w:space="0" w:color="auto"/>
        <w:left w:val="none" w:sz="0" w:space="0" w:color="auto"/>
        <w:bottom w:val="none" w:sz="0" w:space="0" w:color="auto"/>
        <w:right w:val="none" w:sz="0" w:space="0" w:color="auto"/>
      </w:divBdr>
    </w:div>
    <w:div w:id="867522577">
      <w:bodyDiv w:val="1"/>
      <w:marLeft w:val="0"/>
      <w:marRight w:val="0"/>
      <w:marTop w:val="0"/>
      <w:marBottom w:val="0"/>
      <w:divBdr>
        <w:top w:val="none" w:sz="0" w:space="0" w:color="auto"/>
        <w:left w:val="none" w:sz="0" w:space="0" w:color="auto"/>
        <w:bottom w:val="none" w:sz="0" w:space="0" w:color="auto"/>
        <w:right w:val="none" w:sz="0" w:space="0" w:color="auto"/>
      </w:divBdr>
    </w:div>
    <w:div w:id="897057949">
      <w:bodyDiv w:val="1"/>
      <w:marLeft w:val="0"/>
      <w:marRight w:val="0"/>
      <w:marTop w:val="0"/>
      <w:marBottom w:val="0"/>
      <w:divBdr>
        <w:top w:val="none" w:sz="0" w:space="0" w:color="auto"/>
        <w:left w:val="none" w:sz="0" w:space="0" w:color="auto"/>
        <w:bottom w:val="none" w:sz="0" w:space="0" w:color="auto"/>
        <w:right w:val="none" w:sz="0" w:space="0" w:color="auto"/>
      </w:divBdr>
    </w:div>
    <w:div w:id="902983255">
      <w:bodyDiv w:val="1"/>
      <w:marLeft w:val="0"/>
      <w:marRight w:val="0"/>
      <w:marTop w:val="0"/>
      <w:marBottom w:val="0"/>
      <w:divBdr>
        <w:top w:val="none" w:sz="0" w:space="0" w:color="auto"/>
        <w:left w:val="none" w:sz="0" w:space="0" w:color="auto"/>
        <w:bottom w:val="none" w:sz="0" w:space="0" w:color="auto"/>
        <w:right w:val="none" w:sz="0" w:space="0" w:color="auto"/>
      </w:divBdr>
    </w:div>
    <w:div w:id="987323698">
      <w:bodyDiv w:val="1"/>
      <w:marLeft w:val="0"/>
      <w:marRight w:val="0"/>
      <w:marTop w:val="0"/>
      <w:marBottom w:val="0"/>
      <w:divBdr>
        <w:top w:val="none" w:sz="0" w:space="0" w:color="auto"/>
        <w:left w:val="none" w:sz="0" w:space="0" w:color="auto"/>
        <w:bottom w:val="none" w:sz="0" w:space="0" w:color="auto"/>
        <w:right w:val="none" w:sz="0" w:space="0" w:color="auto"/>
      </w:divBdr>
    </w:div>
    <w:div w:id="994802802">
      <w:bodyDiv w:val="1"/>
      <w:marLeft w:val="0"/>
      <w:marRight w:val="0"/>
      <w:marTop w:val="0"/>
      <w:marBottom w:val="0"/>
      <w:divBdr>
        <w:top w:val="none" w:sz="0" w:space="0" w:color="auto"/>
        <w:left w:val="none" w:sz="0" w:space="0" w:color="auto"/>
        <w:bottom w:val="none" w:sz="0" w:space="0" w:color="auto"/>
        <w:right w:val="none" w:sz="0" w:space="0" w:color="auto"/>
      </w:divBdr>
    </w:div>
    <w:div w:id="1078285700">
      <w:bodyDiv w:val="1"/>
      <w:marLeft w:val="0"/>
      <w:marRight w:val="0"/>
      <w:marTop w:val="0"/>
      <w:marBottom w:val="0"/>
      <w:divBdr>
        <w:top w:val="none" w:sz="0" w:space="0" w:color="auto"/>
        <w:left w:val="none" w:sz="0" w:space="0" w:color="auto"/>
        <w:bottom w:val="none" w:sz="0" w:space="0" w:color="auto"/>
        <w:right w:val="none" w:sz="0" w:space="0" w:color="auto"/>
      </w:divBdr>
    </w:div>
    <w:div w:id="1106921729">
      <w:bodyDiv w:val="1"/>
      <w:marLeft w:val="0"/>
      <w:marRight w:val="0"/>
      <w:marTop w:val="0"/>
      <w:marBottom w:val="0"/>
      <w:divBdr>
        <w:top w:val="none" w:sz="0" w:space="0" w:color="auto"/>
        <w:left w:val="none" w:sz="0" w:space="0" w:color="auto"/>
        <w:bottom w:val="none" w:sz="0" w:space="0" w:color="auto"/>
        <w:right w:val="none" w:sz="0" w:space="0" w:color="auto"/>
      </w:divBdr>
    </w:div>
    <w:div w:id="1132744740">
      <w:bodyDiv w:val="1"/>
      <w:marLeft w:val="0"/>
      <w:marRight w:val="0"/>
      <w:marTop w:val="0"/>
      <w:marBottom w:val="0"/>
      <w:divBdr>
        <w:top w:val="none" w:sz="0" w:space="0" w:color="auto"/>
        <w:left w:val="none" w:sz="0" w:space="0" w:color="auto"/>
        <w:bottom w:val="none" w:sz="0" w:space="0" w:color="auto"/>
        <w:right w:val="none" w:sz="0" w:space="0" w:color="auto"/>
      </w:divBdr>
    </w:div>
    <w:div w:id="1156536918">
      <w:bodyDiv w:val="1"/>
      <w:marLeft w:val="0"/>
      <w:marRight w:val="0"/>
      <w:marTop w:val="0"/>
      <w:marBottom w:val="0"/>
      <w:divBdr>
        <w:top w:val="none" w:sz="0" w:space="0" w:color="auto"/>
        <w:left w:val="none" w:sz="0" w:space="0" w:color="auto"/>
        <w:bottom w:val="none" w:sz="0" w:space="0" w:color="auto"/>
        <w:right w:val="none" w:sz="0" w:space="0" w:color="auto"/>
      </w:divBdr>
    </w:div>
    <w:div w:id="1704405264">
      <w:bodyDiv w:val="1"/>
      <w:marLeft w:val="0"/>
      <w:marRight w:val="0"/>
      <w:marTop w:val="0"/>
      <w:marBottom w:val="0"/>
      <w:divBdr>
        <w:top w:val="none" w:sz="0" w:space="0" w:color="auto"/>
        <w:left w:val="none" w:sz="0" w:space="0" w:color="auto"/>
        <w:bottom w:val="none" w:sz="0" w:space="0" w:color="auto"/>
        <w:right w:val="none" w:sz="0" w:space="0" w:color="auto"/>
      </w:divBdr>
    </w:div>
    <w:div w:id="1713186642">
      <w:bodyDiv w:val="1"/>
      <w:marLeft w:val="0"/>
      <w:marRight w:val="0"/>
      <w:marTop w:val="0"/>
      <w:marBottom w:val="0"/>
      <w:divBdr>
        <w:top w:val="none" w:sz="0" w:space="0" w:color="auto"/>
        <w:left w:val="none" w:sz="0" w:space="0" w:color="auto"/>
        <w:bottom w:val="none" w:sz="0" w:space="0" w:color="auto"/>
        <w:right w:val="none" w:sz="0" w:space="0" w:color="auto"/>
      </w:divBdr>
    </w:div>
    <w:div w:id="202193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emf"/><Relationship Id="rId21" Type="http://schemas.openxmlformats.org/officeDocument/2006/relationships/image" Target="media/image8.emf"/><Relationship Id="rId42" Type="http://schemas.openxmlformats.org/officeDocument/2006/relationships/package" Target="embeddings/Microsoft_Excel_Worksheet13.xlsx"/><Relationship Id="rId63" Type="http://schemas.openxmlformats.org/officeDocument/2006/relationships/image" Target="media/image27.emf"/><Relationship Id="rId84" Type="http://schemas.openxmlformats.org/officeDocument/2006/relationships/package" Target="embeddings/Microsoft_Excel_Worksheet34.xlsx"/><Relationship Id="rId16" Type="http://schemas.openxmlformats.org/officeDocument/2006/relationships/package" Target="embeddings/Microsoft_Excel_Worksheet3.xlsx"/><Relationship Id="rId107" Type="http://schemas.openxmlformats.org/officeDocument/2006/relationships/image" Target="media/image49.emf"/><Relationship Id="rId11" Type="http://schemas.openxmlformats.org/officeDocument/2006/relationships/image" Target="media/image3.emf"/><Relationship Id="rId32" Type="http://schemas.openxmlformats.org/officeDocument/2006/relationships/package" Target="embeddings/Microsoft_Excel_Worksheet11.xlsx"/><Relationship Id="rId37" Type="http://schemas.openxmlformats.org/officeDocument/2006/relationships/customXml" Target="ink/ink2.xml"/><Relationship Id="rId53" Type="http://schemas.openxmlformats.org/officeDocument/2006/relationships/image" Target="media/image22.emf"/><Relationship Id="rId58" Type="http://schemas.openxmlformats.org/officeDocument/2006/relationships/package" Target="embeddings/Microsoft_Excel_Worksheet21.xlsx"/><Relationship Id="rId74" Type="http://schemas.openxmlformats.org/officeDocument/2006/relationships/package" Target="embeddings/Microsoft_Excel_Worksheet29.xlsx"/><Relationship Id="rId79" Type="http://schemas.openxmlformats.org/officeDocument/2006/relationships/image" Target="media/image35.emf"/><Relationship Id="rId102" Type="http://schemas.openxmlformats.org/officeDocument/2006/relationships/package" Target="embeddings/Microsoft_Excel_Worksheet43.xlsx"/><Relationship Id="rId123" Type="http://schemas.openxmlformats.org/officeDocument/2006/relationships/image" Target="media/image57.emf"/><Relationship Id="rId128"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package" Target="embeddings/Microsoft_Excel_Worksheet37.xlsx"/><Relationship Id="rId95" Type="http://schemas.openxmlformats.org/officeDocument/2006/relationships/image" Target="media/image43.emf"/><Relationship Id="rId22" Type="http://schemas.openxmlformats.org/officeDocument/2006/relationships/package" Target="embeddings/Microsoft_Excel_Worksheet6.xlsx"/><Relationship Id="rId27" Type="http://schemas.openxmlformats.org/officeDocument/2006/relationships/image" Target="media/image11.emf"/><Relationship Id="rId43" Type="http://schemas.openxmlformats.org/officeDocument/2006/relationships/image" Target="media/image17.emf"/><Relationship Id="rId48" Type="http://schemas.openxmlformats.org/officeDocument/2006/relationships/package" Target="embeddings/Microsoft_Excel_Worksheet16.xlsx"/><Relationship Id="rId64" Type="http://schemas.openxmlformats.org/officeDocument/2006/relationships/package" Target="embeddings/Microsoft_Excel_Worksheet24.xlsx"/><Relationship Id="rId69" Type="http://schemas.openxmlformats.org/officeDocument/2006/relationships/image" Target="media/image30.emf"/><Relationship Id="rId113" Type="http://schemas.openxmlformats.org/officeDocument/2006/relationships/image" Target="media/image52.emf"/><Relationship Id="rId118" Type="http://schemas.openxmlformats.org/officeDocument/2006/relationships/package" Target="embeddings/Microsoft_Word_Document51.docx"/><Relationship Id="rId134" Type="http://schemas.openxmlformats.org/officeDocument/2006/relationships/customXml" Target="../customXml/item2.xml"/><Relationship Id="rId80" Type="http://schemas.openxmlformats.org/officeDocument/2006/relationships/package" Target="embeddings/Microsoft_Excel_Worksheet32.xlsx"/><Relationship Id="rId85" Type="http://schemas.openxmlformats.org/officeDocument/2006/relationships/image" Target="media/image38.emf"/><Relationship Id="rId12" Type="http://schemas.openxmlformats.org/officeDocument/2006/relationships/package" Target="embeddings/Microsoft_Excel_Worksheet1.xlsx"/><Relationship Id="rId17"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customXml" Target="ink/ink3.xml"/><Relationship Id="rId59" Type="http://schemas.openxmlformats.org/officeDocument/2006/relationships/image" Target="media/image25.emf"/><Relationship Id="rId103" Type="http://schemas.openxmlformats.org/officeDocument/2006/relationships/image" Target="media/image47.emf"/><Relationship Id="rId108" Type="http://schemas.openxmlformats.org/officeDocument/2006/relationships/package" Target="embeddings/Microsoft_Excel_Worksheet46.xlsx"/><Relationship Id="rId124" Type="http://schemas.openxmlformats.org/officeDocument/2006/relationships/package" Target="embeddings/Microsoft_Excel_Worksheet54.xlsx"/><Relationship Id="rId129" Type="http://schemas.openxmlformats.org/officeDocument/2006/relationships/image" Target="media/image59.emf"/><Relationship Id="rId54" Type="http://schemas.openxmlformats.org/officeDocument/2006/relationships/package" Target="embeddings/Microsoft_Excel_Worksheet19.xlsx"/><Relationship Id="rId70" Type="http://schemas.openxmlformats.org/officeDocument/2006/relationships/package" Target="embeddings/Microsoft_Excel_Worksheet27.xlsx"/><Relationship Id="rId75" Type="http://schemas.openxmlformats.org/officeDocument/2006/relationships/image" Target="media/image33.emf"/><Relationship Id="rId91" Type="http://schemas.openxmlformats.org/officeDocument/2006/relationships/image" Target="media/image41.emf"/><Relationship Id="rId96" Type="http://schemas.openxmlformats.org/officeDocument/2006/relationships/package" Target="embeddings/Microsoft_Excel_Worksheet40.xlsx"/><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emf"/><Relationship Id="rId28" Type="http://schemas.openxmlformats.org/officeDocument/2006/relationships/package" Target="embeddings/Microsoft_Excel_Worksheet9.xlsx"/><Relationship Id="rId49" Type="http://schemas.openxmlformats.org/officeDocument/2006/relationships/image" Target="media/image20.emf"/><Relationship Id="rId114" Type="http://schemas.openxmlformats.org/officeDocument/2006/relationships/package" Target="embeddings/Microsoft_Excel_Worksheet49.xlsx"/><Relationship Id="rId119" Type="http://schemas.openxmlformats.org/officeDocument/2006/relationships/image" Target="media/image55.emf"/><Relationship Id="rId44" Type="http://schemas.openxmlformats.org/officeDocument/2006/relationships/package" Target="embeddings/Microsoft_Excel_Worksheet14.xlsx"/><Relationship Id="rId60" Type="http://schemas.openxmlformats.org/officeDocument/2006/relationships/package" Target="embeddings/Microsoft_Excel_Worksheet22.xlsx"/><Relationship Id="rId65" Type="http://schemas.openxmlformats.org/officeDocument/2006/relationships/image" Target="media/image28.emf"/><Relationship Id="rId81" Type="http://schemas.openxmlformats.org/officeDocument/2006/relationships/image" Target="media/image36.emf"/><Relationship Id="rId86" Type="http://schemas.openxmlformats.org/officeDocument/2006/relationships/package" Target="embeddings/Microsoft_Excel_Worksheet35.xlsx"/><Relationship Id="rId130" Type="http://schemas.openxmlformats.org/officeDocument/2006/relationships/package" Target="embeddings/Microsoft_Word_Document55.docx"/><Relationship Id="rId135" Type="http://schemas.openxmlformats.org/officeDocument/2006/relationships/customXml" Target="../customXml/item3.xml"/><Relationship Id="rId13" Type="http://schemas.openxmlformats.org/officeDocument/2006/relationships/image" Target="media/image4.emf"/><Relationship Id="rId18" Type="http://schemas.openxmlformats.org/officeDocument/2006/relationships/package" Target="embeddings/Microsoft_Excel_Worksheet4.xlsx"/><Relationship Id="rId39" Type="http://schemas.openxmlformats.org/officeDocument/2006/relationships/image" Target="media/image15.emf"/><Relationship Id="rId109" Type="http://schemas.openxmlformats.org/officeDocument/2006/relationships/image" Target="media/image50.emf"/><Relationship Id="rId34" Type="http://schemas.openxmlformats.org/officeDocument/2006/relationships/package" Target="embeddings/Microsoft_Word_Document.docx"/><Relationship Id="rId50" Type="http://schemas.openxmlformats.org/officeDocument/2006/relationships/package" Target="embeddings/Microsoft_Word_Document17.docx"/><Relationship Id="rId55" Type="http://schemas.openxmlformats.org/officeDocument/2006/relationships/image" Target="media/image23.emf"/><Relationship Id="rId76" Type="http://schemas.openxmlformats.org/officeDocument/2006/relationships/package" Target="embeddings/Microsoft_Excel_Worksheet30.xlsx"/><Relationship Id="rId97" Type="http://schemas.openxmlformats.org/officeDocument/2006/relationships/image" Target="media/image44.emf"/><Relationship Id="rId104" Type="http://schemas.openxmlformats.org/officeDocument/2006/relationships/package" Target="embeddings/Microsoft_Excel_Worksheet44.xlsx"/><Relationship Id="rId120" Type="http://schemas.openxmlformats.org/officeDocument/2006/relationships/package" Target="embeddings/Microsoft_Excel_Worksheet52.xlsx"/><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package" Target="embeddings/Microsoft_Excel_Worksheet38.xlsx"/><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package" Target="embeddings/Microsoft_Excel_Worksheet7.xlsx"/><Relationship Id="rId40" Type="http://schemas.openxmlformats.org/officeDocument/2006/relationships/package" Target="embeddings/Microsoft_Excel_Worksheet12.xlsx"/><Relationship Id="rId45" Type="http://schemas.openxmlformats.org/officeDocument/2006/relationships/image" Target="media/image18.emf"/><Relationship Id="rId66" Type="http://schemas.openxmlformats.org/officeDocument/2006/relationships/package" Target="embeddings/Microsoft_Excel_Worksheet25.xlsx"/><Relationship Id="rId87" Type="http://schemas.openxmlformats.org/officeDocument/2006/relationships/image" Target="media/image39.emf"/><Relationship Id="rId110" Type="http://schemas.openxmlformats.org/officeDocument/2006/relationships/package" Target="embeddings/Microsoft_Excel_Worksheet47.xlsx"/><Relationship Id="rId115" Type="http://schemas.openxmlformats.org/officeDocument/2006/relationships/image" Target="media/image53.emf"/><Relationship Id="rId131" Type="http://schemas.openxmlformats.org/officeDocument/2006/relationships/header" Target="header4.xml"/><Relationship Id="rId136" Type="http://schemas.openxmlformats.org/officeDocument/2006/relationships/customXml" Target="../customXml/item4.xml"/><Relationship Id="rId61" Type="http://schemas.openxmlformats.org/officeDocument/2006/relationships/image" Target="media/image26.emf"/><Relationship Id="rId82" Type="http://schemas.openxmlformats.org/officeDocument/2006/relationships/package" Target="embeddings/Microsoft_Excel_Worksheet33.xlsx"/><Relationship Id="rId19" Type="http://schemas.openxmlformats.org/officeDocument/2006/relationships/image" Target="media/image7.emf"/><Relationship Id="rId14" Type="http://schemas.openxmlformats.org/officeDocument/2006/relationships/package" Target="embeddings/Microsoft_Excel_Worksheet2.xlsx"/><Relationship Id="rId30" Type="http://schemas.openxmlformats.org/officeDocument/2006/relationships/package" Target="embeddings/Microsoft_Excel_Worksheet10.xlsx"/><Relationship Id="rId126" Type="http://schemas.openxmlformats.org/officeDocument/2006/relationships/header" Target="header2.xml"/><Relationship Id="rId56" Type="http://schemas.openxmlformats.org/officeDocument/2006/relationships/package" Target="embeddings/Microsoft_Excel_Worksheet20.xlsx"/><Relationship Id="rId77" Type="http://schemas.openxmlformats.org/officeDocument/2006/relationships/image" Target="media/image34.emf"/><Relationship Id="rId100" Type="http://schemas.openxmlformats.org/officeDocument/2006/relationships/package" Target="embeddings/Microsoft_Excel_Worksheet42.xlsx"/><Relationship Id="rId105" Type="http://schemas.openxmlformats.org/officeDocument/2006/relationships/image" Target="media/image48.emf"/><Relationship Id="rId8" Type="http://schemas.openxmlformats.org/officeDocument/2006/relationships/image" Target="media/image1.png"/><Relationship Id="rId51" Type="http://schemas.openxmlformats.org/officeDocument/2006/relationships/image" Target="media/image21.emf"/><Relationship Id="rId72" Type="http://schemas.openxmlformats.org/officeDocument/2006/relationships/package" Target="embeddings/Microsoft_Excel_Worksheet28.xlsx"/><Relationship Id="rId93" Type="http://schemas.openxmlformats.org/officeDocument/2006/relationships/image" Target="media/image42.emf"/><Relationship Id="rId98" Type="http://schemas.openxmlformats.org/officeDocument/2006/relationships/package" Target="embeddings/Microsoft_Excel_Worksheet41.xlsx"/><Relationship Id="rId121" Type="http://schemas.openxmlformats.org/officeDocument/2006/relationships/image" Target="media/image56.emf"/><Relationship Id="rId3" Type="http://schemas.openxmlformats.org/officeDocument/2006/relationships/styles" Target="styles.xml"/><Relationship Id="rId25" Type="http://schemas.openxmlformats.org/officeDocument/2006/relationships/image" Target="media/image10.emf"/><Relationship Id="rId46" Type="http://schemas.openxmlformats.org/officeDocument/2006/relationships/package" Target="embeddings/Microsoft_Word_Document15.docx"/><Relationship Id="rId67" Type="http://schemas.openxmlformats.org/officeDocument/2006/relationships/image" Target="media/image29.emf"/><Relationship Id="rId116" Type="http://schemas.openxmlformats.org/officeDocument/2006/relationships/package" Target="embeddings/Microsoft_Excel_Worksheet50.xlsx"/><Relationship Id="rId20" Type="http://schemas.openxmlformats.org/officeDocument/2006/relationships/package" Target="embeddings/Microsoft_Excel_Worksheet5.xlsx"/><Relationship Id="rId41" Type="http://schemas.openxmlformats.org/officeDocument/2006/relationships/image" Target="media/image16.emf"/><Relationship Id="rId62" Type="http://schemas.openxmlformats.org/officeDocument/2006/relationships/package" Target="embeddings/Microsoft_Excel_Worksheet23.xlsx"/><Relationship Id="rId83" Type="http://schemas.openxmlformats.org/officeDocument/2006/relationships/image" Target="media/image37.emf"/><Relationship Id="rId88" Type="http://schemas.openxmlformats.org/officeDocument/2006/relationships/package" Target="embeddings/Microsoft_Excel_Worksheet36.xlsx"/><Relationship Id="rId111" Type="http://schemas.openxmlformats.org/officeDocument/2006/relationships/image" Target="media/image51.emf"/><Relationship Id="rId132" Type="http://schemas.openxmlformats.org/officeDocument/2006/relationships/fontTable" Target="fontTable.xml"/><Relationship Id="rId15" Type="http://schemas.openxmlformats.org/officeDocument/2006/relationships/image" Target="media/image5.emf"/><Relationship Id="rId36" Type="http://schemas.openxmlformats.org/officeDocument/2006/relationships/image" Target="media/image7.png"/><Relationship Id="rId57" Type="http://schemas.openxmlformats.org/officeDocument/2006/relationships/image" Target="media/image24.emf"/><Relationship Id="rId106" Type="http://schemas.openxmlformats.org/officeDocument/2006/relationships/package" Target="embeddings/Microsoft_Word_Document45.docx"/><Relationship Id="rId127" Type="http://schemas.openxmlformats.org/officeDocument/2006/relationships/footer" Target="footer1.xml"/><Relationship Id="rId10" Type="http://schemas.openxmlformats.org/officeDocument/2006/relationships/package" Target="embeddings/Microsoft_Excel_Worksheet.xlsx"/><Relationship Id="rId31" Type="http://schemas.openxmlformats.org/officeDocument/2006/relationships/image" Target="media/image13.emf"/><Relationship Id="rId52" Type="http://schemas.openxmlformats.org/officeDocument/2006/relationships/package" Target="embeddings/Microsoft_Excel_Worksheet18.xlsx"/><Relationship Id="rId73" Type="http://schemas.openxmlformats.org/officeDocument/2006/relationships/image" Target="media/image32.emf"/><Relationship Id="rId78" Type="http://schemas.openxmlformats.org/officeDocument/2006/relationships/package" Target="embeddings/Microsoft_Excel_Worksheet31.xlsx"/><Relationship Id="rId94" Type="http://schemas.openxmlformats.org/officeDocument/2006/relationships/package" Target="embeddings/Microsoft_Excel_Worksheet39.xlsx"/><Relationship Id="rId99" Type="http://schemas.openxmlformats.org/officeDocument/2006/relationships/image" Target="media/image45.emf"/><Relationship Id="rId101" Type="http://schemas.openxmlformats.org/officeDocument/2006/relationships/image" Target="media/image46.emf"/><Relationship Id="rId122" Type="http://schemas.openxmlformats.org/officeDocument/2006/relationships/package" Target="embeddings/Microsoft_Excel_Worksheet53.xlsx"/><Relationship Id="rId4" Type="http://schemas.openxmlformats.org/officeDocument/2006/relationships/settings" Target="settings.xml"/><Relationship Id="rId9" Type="http://schemas.openxmlformats.org/officeDocument/2006/relationships/image" Target="media/image2.emf"/><Relationship Id="rId26" Type="http://schemas.openxmlformats.org/officeDocument/2006/relationships/package" Target="embeddings/Microsoft_Excel_Worksheet8.xlsx"/><Relationship Id="rId47" Type="http://schemas.openxmlformats.org/officeDocument/2006/relationships/image" Target="media/image19.emf"/><Relationship Id="rId68" Type="http://schemas.openxmlformats.org/officeDocument/2006/relationships/package" Target="embeddings/Microsoft_Excel_Worksheet26.xlsx"/><Relationship Id="rId89" Type="http://schemas.openxmlformats.org/officeDocument/2006/relationships/image" Target="media/image40.emf"/><Relationship Id="rId112" Type="http://schemas.openxmlformats.org/officeDocument/2006/relationships/package" Target="embeddings/Microsoft_Word_Document48.docx"/><Relationship Id="rId13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8.png"/></Relationships>
</file>

<file path=word/_rels/header2.xml.rels><?xml version="1.0" encoding="UTF-8" standalone="yes"?>
<Relationships xmlns="http://schemas.openxmlformats.org/package/2006/relationships"><Relationship Id="rId1" Type="http://schemas.openxmlformats.org/officeDocument/2006/relationships/image" Target="media/image58.png"/></Relationships>
</file>

<file path=word/_rels/header3.xml.rels><?xml version="1.0" encoding="UTF-8" standalone="yes"?>
<Relationships xmlns="http://schemas.openxmlformats.org/package/2006/relationships"><Relationship Id="rId1" Type="http://schemas.openxmlformats.org/officeDocument/2006/relationships/image" Target="media/image58.png"/></Relationships>
</file>

<file path=word/_rels/header4.xml.rels><?xml version="1.0" encoding="UTF-8" standalone="yes"?>
<Relationships xmlns="http://schemas.openxmlformats.org/package/2006/relationships"><Relationship Id="rId1" Type="http://schemas.openxmlformats.org/officeDocument/2006/relationships/image" Target="media/image58.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ycerdas\Desktop\DOCUMENTOS%20AYA.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30T05:31:03.031"/>
    </inkml:context>
    <inkml:brush xml:id="br0">
      <inkml:brushProperty name="width" value="0.025" units="cm"/>
      <inkml:brushProperty name="height" value="0.025" units="cm"/>
      <inkml:brushProperty name="ignorePressure" value="1"/>
    </inkml:brush>
  </inkml:definitions>
  <inkml:trace contextRef="#ctx0" brushRef="#br0">1 0,'0'2,"0"0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30T05:30:29.656"/>
    </inkml:context>
    <inkml:brush xml:id="br0">
      <inkml:brushProperty name="width" value="0.025" units="cm"/>
      <inkml:brushProperty name="height" value="0.025" units="cm"/>
      <inkml:brushProperty name="ignorePressure" value="1"/>
    </inkml:brush>
  </inkml:definitions>
  <inkml:trace contextRef="#ctx0" brushRef="#br0">1 1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30T05:30:55.726"/>
    </inkml:context>
    <inkml:brush xml:id="br0">
      <inkml:brushProperty name="width" value="0.025" units="cm"/>
      <inkml:brushProperty name="height" value="0.025" units="cm"/>
      <inkml:brushProperty name="ignorePressure" value="1"/>
    </inkml:brush>
  </inkml:definitions>
  <inkml:trace contextRef="#ctx0" brushRef="#br0">1 0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escarga xmlns="e4db78e1-c61d-4d15-8235-eeb20fb1890f">&lt;a class="ms-listlink ms-draggable" target="_blank" href="/transparenciaInst/_layouts/download.aspx?SourceUrl=https%3a//www.aya.go.cr/transparenciaInst/datos_abiertos/Lists/ejecpresup/Seguimiento%20de%20Metas%20y%20Ejecuci%c3%b3n%20Presupuestaria.%20I%20Semestre%202020.docx"&gt;
&lt;img unselectable="on" alt="" src="/transparenciaInst/datos_abiertos/Activos%20del%20Sitio/descargar.png" style="top:0px;left:-320px" /&gt;&lt;/a&gt;</Descarga>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85860A9AC773F742BB9452BB32B55523" ma:contentTypeVersion="3" ma:contentTypeDescription="Crear nuevo documento." ma:contentTypeScope="" ma:versionID="870dffbd3ec97f148b6288756ff3128e">
  <xsd:schema xmlns:xsd="http://www.w3.org/2001/XMLSchema" xmlns:xs="http://www.w3.org/2001/XMLSchema" xmlns:p="http://schemas.microsoft.com/office/2006/metadata/properties" xmlns:ns2="e4db78e1-c61d-4d15-8235-eeb20fb1890f" targetNamespace="http://schemas.microsoft.com/office/2006/metadata/properties" ma:root="true" ma:fieldsID="e9c5c27704a347ec255fe1c02c4665ca" ns2:_="">
    <xsd:import namespace="e4db78e1-c61d-4d15-8235-eeb20fb1890f"/>
    <xsd:element name="properties">
      <xsd:complexType>
        <xsd:sequence>
          <xsd:element name="documentManagement">
            <xsd:complexType>
              <xsd:all>
                <xsd:element ref="ns2:Descarg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db78e1-c61d-4d15-8235-eeb20fb1890f" elementFormDefault="qualified">
    <xsd:import namespace="http://schemas.microsoft.com/office/2006/documentManagement/types"/>
    <xsd:import namespace="http://schemas.microsoft.com/office/infopath/2007/PartnerControls"/>
    <xsd:element name="Descarga" ma:index="9" nillable="true" ma:displayName="Descarga" ma:default="&amp;lt;a class-&amp;quot;ms-listlink ms-draggable&amp;quot; onclick-&amp;quot;return DispEx(this,event,&amp;#39;TRUE&amp;#39;,&amp;#39;FALSE&amp;#39;,&amp;#39;FALSE&amp;#39;,&amp;#39;SharePoint.OpenDocuments.3&amp;#39;,&amp;#39;1&amp;#39;1&amp;#39;1&amp;#39;1&amp;#39;1&amp;#39;1&amp;#39;1&amp;#39;1&amp;#39;,&amp;#39;SharePoint.OpenDocuments&amp;#39;,&amp;#39;&amp;#39;&amp;#39;&amp;#39;&amp;#39;&amp;#39;,&amp;#39;&amp;#39;&amp;#39;,&amp;#39;&amp;#39;1&amp;#39;,&amp;#39;0&amp;#39;,&amp;#39;0&amp;#39;,&amp;#39;0x7fffffffffff&amp;#39;)&amp;quot; href&amp;#39;&amp;quot;[%Elemento actual: URL relativa del servidor%]&amp;quot; DragId&amp;quot;&amp;quot;7&amp;quot;&amp;gt;Prueba&amp;lt;/a&amp;gt;" ma:description="" ma:internalName="Descarga">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2EADE0-4FCD-4CAA-92B9-F98CE6FA66CF}"/>
</file>

<file path=customXml/itemProps2.xml><?xml version="1.0" encoding="utf-8"?>
<ds:datastoreItem xmlns:ds="http://schemas.openxmlformats.org/officeDocument/2006/customXml" ds:itemID="{4B4389E3-6B93-465A-8FE7-1D315779BC56}"/>
</file>

<file path=customXml/itemProps3.xml><?xml version="1.0" encoding="utf-8"?>
<ds:datastoreItem xmlns:ds="http://schemas.openxmlformats.org/officeDocument/2006/customXml" ds:itemID="{7429DD75-EB4A-4FAE-8825-EA0EE3F428FE}"/>
</file>

<file path=customXml/itemProps4.xml><?xml version="1.0" encoding="utf-8"?>
<ds:datastoreItem xmlns:ds="http://schemas.openxmlformats.org/officeDocument/2006/customXml" ds:itemID="{731CAB46-2A3A-4955-8F50-8C5BC265FE93}"/>
</file>

<file path=docProps/app.xml><?xml version="1.0" encoding="utf-8"?>
<Properties xmlns="http://schemas.openxmlformats.org/officeDocument/2006/extended-properties" xmlns:vt="http://schemas.openxmlformats.org/officeDocument/2006/docPropsVTypes">
  <Template>DOCUMENTOS AYA</Template>
  <TotalTime>239</TotalTime>
  <Pages>47</Pages>
  <Words>2746</Words>
  <Characters>15105</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Informe de Seguimiento de las metas y Ejecución Presupuestaria del I Semestre 2020</vt:lpstr>
    </vt:vector>
  </TitlesOfParts>
  <Company/>
  <LinksUpToDate>false</LinksUpToDate>
  <CharactersWithSpaces>17816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Seguimiento de las metas y Ejecución Presupuestaria del I Semestre 2020</dc:title>
  <dc:subject>CÓDIGO:</dc:subject>
  <dc:creator>Yessenia Cerdas Camacho</dc:creator>
  <cp:keywords/>
  <dc:description/>
  <cp:lastModifiedBy>Sandra Molina Mena</cp:lastModifiedBy>
  <cp:revision>116</cp:revision>
  <dcterms:created xsi:type="dcterms:W3CDTF">2020-07-30T22:46:00Z</dcterms:created>
  <dcterms:modified xsi:type="dcterms:W3CDTF">2020-07-31T02:43:00Z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0x01010085860A9AC773F742BB9452BB32B55523</vt:lpwstr>
  </property>
  <property fmtid="{D5CDD505-2E9C-101B-9397-08002B2CF9AE}" pid="3" name="WorkflowChangePath">
    <vt:lpwstr>6c45413d-aafb-4d6f-be64-ec3ecf539f8f,2;</vt:lpwstr>
  </property>
</Properties>
</file>